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5A3" w:rsidRDefault="004C25A3" w:rsidP="004C25A3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C25A3" w:rsidRDefault="004C25A3" w:rsidP="004C25A3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C25A3" w:rsidRDefault="004C25A3" w:rsidP="004C25A3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C25A3" w:rsidRDefault="004C25A3" w:rsidP="004C25A3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C25A3" w:rsidRDefault="004C25A3" w:rsidP="004C25A3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C25A3" w:rsidRDefault="004C25A3" w:rsidP="004C25A3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C25A3" w:rsidRDefault="004C25A3" w:rsidP="004C25A3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F00B43" w:rsidRPr="004C25A3" w:rsidRDefault="000D0E4B" w:rsidP="004C25A3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4C25A3">
        <w:rPr>
          <w:rFonts w:ascii="Times New Roman" w:hAnsi="Times New Roman" w:cs="Times New Roman"/>
          <w:noProof/>
          <w:sz w:val="24"/>
          <w:szCs w:val="24"/>
        </w:rPr>
        <w:t>Economic Questions</w:t>
      </w:r>
    </w:p>
    <w:p w:rsidR="000D0E4B" w:rsidRPr="004C25A3" w:rsidRDefault="000D0E4B" w:rsidP="004C25A3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4C25A3">
        <w:rPr>
          <w:rFonts w:ascii="Times New Roman" w:hAnsi="Times New Roman" w:cs="Times New Roman"/>
          <w:noProof/>
          <w:sz w:val="24"/>
          <w:szCs w:val="24"/>
        </w:rPr>
        <w:t>Name</w:t>
      </w:r>
    </w:p>
    <w:p w:rsidR="000D0E4B" w:rsidRPr="004C25A3" w:rsidRDefault="000D0E4B" w:rsidP="004C25A3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4C25A3">
        <w:rPr>
          <w:rFonts w:ascii="Times New Roman" w:hAnsi="Times New Roman" w:cs="Times New Roman"/>
          <w:noProof/>
          <w:sz w:val="24"/>
          <w:szCs w:val="24"/>
        </w:rPr>
        <w:t>Institution</w:t>
      </w:r>
    </w:p>
    <w:p w:rsidR="004C25A3" w:rsidRDefault="004C25A3" w:rsidP="004C25A3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C25A3" w:rsidRDefault="004C25A3" w:rsidP="004C25A3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C25A3" w:rsidRDefault="004C25A3" w:rsidP="004C25A3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C25A3" w:rsidRDefault="004C25A3" w:rsidP="004C25A3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C25A3" w:rsidRDefault="004C25A3" w:rsidP="004C25A3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C25A3" w:rsidRDefault="004C25A3" w:rsidP="004C25A3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C25A3" w:rsidRDefault="004C25A3" w:rsidP="004C25A3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C25A3" w:rsidRDefault="004C25A3" w:rsidP="004C25A3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F00B43" w:rsidRDefault="000D0E4B" w:rsidP="004C25A3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4C25A3">
        <w:rPr>
          <w:rFonts w:ascii="Times New Roman" w:hAnsi="Times New Roman" w:cs="Times New Roman"/>
          <w:noProof/>
          <w:sz w:val="24"/>
          <w:szCs w:val="24"/>
        </w:rPr>
        <w:lastRenderedPageBreak/>
        <w:t>Economic Questions</w:t>
      </w:r>
    </w:p>
    <w:p w:rsidR="007041AC" w:rsidRPr="004C25A3" w:rsidRDefault="004C25A3" w:rsidP="004C25A3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Question  6</w:t>
      </w:r>
      <w:r w:rsidR="007041AC" w:rsidRPr="004C25A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800B4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7041AC" w:rsidRDefault="007041AC" w:rsidP="004C25A3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4C25A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6702FAC" wp14:editId="68E1A576">
            <wp:extent cx="5943600" cy="12763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8"/>
        <w:gridCol w:w="2036"/>
        <w:gridCol w:w="1481"/>
        <w:gridCol w:w="1481"/>
        <w:gridCol w:w="2169"/>
      </w:tblGrid>
      <w:tr w:rsidR="00011288" w:rsidRPr="00830883" w:rsidTr="00E830D2">
        <w:trPr>
          <w:trHeight w:val="346"/>
        </w:trPr>
        <w:tc>
          <w:tcPr>
            <w:tcW w:w="2238" w:type="dxa"/>
          </w:tcPr>
          <w:p w:rsidR="00011288" w:rsidRPr="00830883" w:rsidRDefault="00011288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bookmarkStart w:id="0" w:name="_GoBack"/>
            <w:bookmarkEnd w:id="0"/>
            <w:r w:rsidRPr="00830883">
              <w:rPr>
                <w:rFonts w:ascii="Times New Roman" w:hAnsi="Times New Roman" w:cs="Times New Roman"/>
                <w:noProof/>
                <w:sz w:val="24"/>
                <w:szCs w:val="24"/>
              </w:rPr>
              <w:t>Price(p)</w:t>
            </w:r>
          </w:p>
        </w:tc>
        <w:tc>
          <w:tcPr>
            <w:tcW w:w="2036" w:type="dxa"/>
          </w:tcPr>
          <w:p w:rsidR="00011288" w:rsidRPr="00830883" w:rsidRDefault="00011288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30883">
              <w:rPr>
                <w:rFonts w:ascii="Times New Roman" w:hAnsi="Times New Roman" w:cs="Times New Roman"/>
                <w:noProof/>
                <w:sz w:val="24"/>
                <w:szCs w:val="24"/>
              </w:rPr>
              <w:t>Quantity(q)</w:t>
            </w:r>
          </w:p>
        </w:tc>
        <w:tc>
          <w:tcPr>
            <w:tcW w:w="1481" w:type="dxa"/>
          </w:tcPr>
          <w:p w:rsidR="00011288" w:rsidRPr="00830883" w:rsidRDefault="00011288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30883">
              <w:rPr>
                <w:rFonts w:ascii="Times New Roman" w:hAnsi="Times New Roman" w:cs="Times New Roman"/>
                <w:noProof/>
                <w:sz w:val="24"/>
                <w:szCs w:val="24"/>
              </w:rPr>
              <w:t>TR (p*q)</w:t>
            </w:r>
          </w:p>
        </w:tc>
        <w:tc>
          <w:tcPr>
            <w:tcW w:w="1481" w:type="dxa"/>
          </w:tcPr>
          <w:p w:rsidR="00011288" w:rsidRPr="00830883" w:rsidRDefault="00011288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30883">
              <w:rPr>
                <w:rFonts w:ascii="Times New Roman" w:hAnsi="Times New Roman" w:cs="Times New Roman"/>
                <w:noProof/>
                <w:sz w:val="24"/>
                <w:szCs w:val="24"/>
              </w:rPr>
              <w:t>TC</w:t>
            </w:r>
          </w:p>
        </w:tc>
        <w:tc>
          <w:tcPr>
            <w:tcW w:w="2169" w:type="dxa"/>
          </w:tcPr>
          <w:p w:rsidR="00011288" w:rsidRPr="00830883" w:rsidRDefault="00011288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30883">
              <w:rPr>
                <w:rFonts w:ascii="Times New Roman" w:hAnsi="Times New Roman" w:cs="Times New Roman"/>
                <w:noProof/>
                <w:sz w:val="24"/>
                <w:szCs w:val="24"/>
              </w:rPr>
              <w:t>PROFIT</w:t>
            </w:r>
          </w:p>
          <w:p w:rsidR="00011288" w:rsidRPr="00830883" w:rsidRDefault="00011288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30883">
              <w:rPr>
                <w:rFonts w:ascii="Times New Roman" w:hAnsi="Times New Roman" w:cs="Times New Roman"/>
                <w:noProof/>
                <w:sz w:val="24"/>
                <w:szCs w:val="24"/>
              </w:rPr>
              <w:t>(TR-TC)</w:t>
            </w:r>
          </w:p>
        </w:tc>
      </w:tr>
      <w:tr w:rsidR="00011288" w:rsidRPr="00830883" w:rsidTr="00E830D2">
        <w:trPr>
          <w:trHeight w:val="312"/>
        </w:trPr>
        <w:tc>
          <w:tcPr>
            <w:tcW w:w="2238" w:type="dxa"/>
          </w:tcPr>
          <w:p w:rsidR="0053487E" w:rsidRPr="00830883" w:rsidRDefault="0053487E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30883">
              <w:rPr>
                <w:rFonts w:ascii="Times New Roman" w:hAnsi="Times New Roman" w:cs="Times New Roman"/>
                <w:noProof/>
                <w:sz w:val="24"/>
                <w:szCs w:val="24"/>
              </w:rPr>
              <w:t>14</w:t>
            </w:r>
            <w:r w:rsidR="00627ABE">
              <w:rPr>
                <w:rFonts w:ascii="Times New Roman" w:hAnsi="Times New Roman" w:cs="Times New Roman"/>
                <w:noProof/>
                <w:sz w:val="24"/>
                <w:szCs w:val="24"/>
              </w:rPr>
              <w:t>.00</w:t>
            </w:r>
          </w:p>
        </w:tc>
        <w:tc>
          <w:tcPr>
            <w:tcW w:w="2036" w:type="dxa"/>
          </w:tcPr>
          <w:p w:rsidR="00011288" w:rsidRPr="00830883" w:rsidRDefault="00105E35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1481" w:type="dxa"/>
          </w:tcPr>
          <w:p w:rsidR="00011288" w:rsidRPr="00830883" w:rsidRDefault="00105E35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112</w:t>
            </w:r>
          </w:p>
        </w:tc>
        <w:tc>
          <w:tcPr>
            <w:tcW w:w="1481" w:type="dxa"/>
          </w:tcPr>
          <w:p w:rsidR="00011288" w:rsidRPr="00830883" w:rsidRDefault="00105E35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40</w:t>
            </w:r>
          </w:p>
        </w:tc>
        <w:tc>
          <w:tcPr>
            <w:tcW w:w="2169" w:type="dxa"/>
          </w:tcPr>
          <w:p w:rsidR="00011288" w:rsidRPr="00830883" w:rsidRDefault="00105E35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72</w:t>
            </w:r>
            <w:r w:rsidR="003D16F9">
              <w:rPr>
                <w:rFonts w:ascii="Times New Roman" w:hAnsi="Times New Roman" w:cs="Times New Roman"/>
                <w:noProof/>
                <w:sz w:val="24"/>
                <w:szCs w:val="24"/>
              </w:rPr>
              <w:t>.00</w:t>
            </w:r>
          </w:p>
        </w:tc>
      </w:tr>
      <w:tr w:rsidR="00011288" w:rsidRPr="00830883" w:rsidTr="00E830D2">
        <w:trPr>
          <w:trHeight w:val="321"/>
        </w:trPr>
        <w:tc>
          <w:tcPr>
            <w:tcW w:w="2238" w:type="dxa"/>
          </w:tcPr>
          <w:p w:rsidR="00627ABE" w:rsidRPr="00627ABE" w:rsidRDefault="00627ABE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  <w:r w:rsidRPr="003D16F9">
              <w:rPr>
                <w:rFonts w:ascii="Times New Roman" w:hAnsi="Times New Roman" w:cs="Times New Roman"/>
                <w:b/>
                <w:noProof/>
                <w:sz w:val="24"/>
                <w:szCs w:val="24"/>
                <w:highlight w:val="yellow"/>
              </w:rPr>
              <w:t>1</w:t>
            </w:r>
            <w:r w:rsidR="003D16F9" w:rsidRPr="003D16F9">
              <w:rPr>
                <w:rFonts w:ascii="Times New Roman" w:hAnsi="Times New Roman" w:cs="Times New Roman"/>
                <w:b/>
                <w:noProof/>
                <w:sz w:val="24"/>
                <w:szCs w:val="24"/>
                <w:highlight w:val="yellow"/>
              </w:rPr>
              <w:t>3</w:t>
            </w:r>
            <w:r w:rsidRPr="003D16F9">
              <w:rPr>
                <w:rFonts w:ascii="Times New Roman" w:hAnsi="Times New Roman" w:cs="Times New Roman"/>
                <w:b/>
                <w:noProof/>
                <w:sz w:val="24"/>
                <w:szCs w:val="24"/>
                <w:highlight w:val="yellow"/>
              </w:rPr>
              <w:t>.00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t xml:space="preserve"> (143÷11)</w:t>
            </w:r>
          </w:p>
        </w:tc>
        <w:tc>
          <w:tcPr>
            <w:tcW w:w="2036" w:type="dxa"/>
          </w:tcPr>
          <w:p w:rsidR="00011288" w:rsidRPr="00830883" w:rsidRDefault="003D16F9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11</w:t>
            </w:r>
          </w:p>
        </w:tc>
        <w:tc>
          <w:tcPr>
            <w:tcW w:w="1481" w:type="dxa"/>
          </w:tcPr>
          <w:p w:rsidR="00011288" w:rsidRPr="00830883" w:rsidRDefault="003D16F9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143</w:t>
            </w:r>
          </w:p>
        </w:tc>
        <w:tc>
          <w:tcPr>
            <w:tcW w:w="1481" w:type="dxa"/>
          </w:tcPr>
          <w:p w:rsidR="00011288" w:rsidRPr="00830883" w:rsidRDefault="008C4EFD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55</w:t>
            </w:r>
          </w:p>
        </w:tc>
        <w:tc>
          <w:tcPr>
            <w:tcW w:w="2169" w:type="dxa"/>
          </w:tcPr>
          <w:p w:rsidR="00011288" w:rsidRPr="00830883" w:rsidRDefault="00105E35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88</w:t>
            </w:r>
            <w:r w:rsidR="003D16F9">
              <w:rPr>
                <w:rFonts w:ascii="Times New Roman" w:hAnsi="Times New Roman" w:cs="Times New Roman"/>
                <w:noProof/>
                <w:sz w:val="24"/>
                <w:szCs w:val="24"/>
              </w:rPr>
              <w:t>.00</w:t>
            </w:r>
          </w:p>
        </w:tc>
      </w:tr>
      <w:tr w:rsidR="00011288" w:rsidRPr="00830883" w:rsidTr="00E830D2">
        <w:trPr>
          <w:trHeight w:val="312"/>
        </w:trPr>
        <w:tc>
          <w:tcPr>
            <w:tcW w:w="2238" w:type="dxa"/>
          </w:tcPr>
          <w:p w:rsidR="00011288" w:rsidRPr="00830883" w:rsidRDefault="0053487E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30883">
              <w:rPr>
                <w:rFonts w:ascii="Times New Roman" w:hAnsi="Times New Roman" w:cs="Times New Roman"/>
                <w:noProof/>
                <w:sz w:val="24"/>
                <w:szCs w:val="24"/>
              </w:rPr>
              <w:t>12</w:t>
            </w:r>
            <w:r w:rsidR="003D16F9">
              <w:rPr>
                <w:rFonts w:ascii="Times New Roman" w:hAnsi="Times New Roman" w:cs="Times New Roman"/>
                <w:noProof/>
                <w:sz w:val="24"/>
                <w:szCs w:val="24"/>
              </w:rPr>
              <w:t>.00</w:t>
            </w:r>
          </w:p>
        </w:tc>
        <w:tc>
          <w:tcPr>
            <w:tcW w:w="2036" w:type="dxa"/>
          </w:tcPr>
          <w:p w:rsidR="00011288" w:rsidRPr="00830883" w:rsidRDefault="009675ED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675ED">
              <w:rPr>
                <w:rFonts w:ascii="Times New Roman" w:hAnsi="Times New Roman" w:cs="Times New Roman"/>
                <w:b/>
                <w:noProof/>
                <w:sz w:val="24"/>
                <w:szCs w:val="24"/>
                <w:highlight w:val="yellow"/>
              </w:rPr>
              <w:t>14</w:t>
            </w:r>
            <w:r w:rsidRPr="009675ED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t xml:space="preserve"> (168</w:t>
            </w:r>
            <w:r w:rsidRPr="009675ED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t>÷</w:t>
            </w:r>
            <w:r w:rsidRPr="009675ED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t>12)</w:t>
            </w:r>
          </w:p>
        </w:tc>
        <w:tc>
          <w:tcPr>
            <w:tcW w:w="1481" w:type="dxa"/>
          </w:tcPr>
          <w:p w:rsidR="00011288" w:rsidRPr="00830883" w:rsidRDefault="003D16F9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168</w:t>
            </w:r>
          </w:p>
        </w:tc>
        <w:tc>
          <w:tcPr>
            <w:tcW w:w="1481" w:type="dxa"/>
          </w:tcPr>
          <w:p w:rsidR="00011288" w:rsidRPr="00830883" w:rsidRDefault="008C4EFD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70</w:t>
            </w:r>
          </w:p>
        </w:tc>
        <w:tc>
          <w:tcPr>
            <w:tcW w:w="2169" w:type="dxa"/>
          </w:tcPr>
          <w:p w:rsidR="00011288" w:rsidRPr="00830883" w:rsidRDefault="00105E35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98</w:t>
            </w:r>
            <w:r w:rsidR="003D16F9">
              <w:rPr>
                <w:rFonts w:ascii="Times New Roman" w:hAnsi="Times New Roman" w:cs="Times New Roman"/>
                <w:noProof/>
                <w:sz w:val="24"/>
                <w:szCs w:val="24"/>
              </w:rPr>
              <w:t>.00</w:t>
            </w:r>
          </w:p>
        </w:tc>
      </w:tr>
      <w:tr w:rsidR="00011288" w:rsidRPr="00830883" w:rsidTr="00E830D2">
        <w:trPr>
          <w:trHeight w:val="321"/>
        </w:trPr>
        <w:tc>
          <w:tcPr>
            <w:tcW w:w="2238" w:type="dxa"/>
          </w:tcPr>
          <w:p w:rsidR="00011288" w:rsidRPr="00830883" w:rsidRDefault="0053487E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30883">
              <w:rPr>
                <w:rFonts w:ascii="Times New Roman" w:hAnsi="Times New Roman" w:cs="Times New Roman"/>
                <w:noProof/>
                <w:sz w:val="24"/>
                <w:szCs w:val="24"/>
              </w:rPr>
              <w:t>11</w:t>
            </w:r>
            <w:r w:rsidR="009675ED">
              <w:rPr>
                <w:rFonts w:ascii="Times New Roman" w:hAnsi="Times New Roman" w:cs="Times New Roman"/>
                <w:noProof/>
                <w:sz w:val="24"/>
                <w:szCs w:val="24"/>
              </w:rPr>
              <w:t>.00</w:t>
            </w:r>
          </w:p>
        </w:tc>
        <w:tc>
          <w:tcPr>
            <w:tcW w:w="2036" w:type="dxa"/>
          </w:tcPr>
          <w:p w:rsidR="00011288" w:rsidRPr="00830883" w:rsidRDefault="009675ED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1481" w:type="dxa"/>
          </w:tcPr>
          <w:p w:rsidR="00011288" w:rsidRPr="00830883" w:rsidRDefault="00C505F3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187</w:t>
            </w:r>
          </w:p>
        </w:tc>
        <w:tc>
          <w:tcPr>
            <w:tcW w:w="1481" w:type="dxa"/>
          </w:tcPr>
          <w:p w:rsidR="00011288" w:rsidRPr="00830883" w:rsidRDefault="008C4EFD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85</w:t>
            </w:r>
          </w:p>
        </w:tc>
        <w:tc>
          <w:tcPr>
            <w:tcW w:w="2169" w:type="dxa"/>
          </w:tcPr>
          <w:p w:rsidR="00011288" w:rsidRPr="00830883" w:rsidRDefault="00C505F3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505F3">
              <w:rPr>
                <w:rFonts w:ascii="Times New Roman" w:hAnsi="Times New Roman" w:cs="Times New Roman"/>
                <w:b/>
                <w:noProof/>
                <w:sz w:val="24"/>
                <w:szCs w:val="24"/>
                <w:highlight w:val="yellow"/>
              </w:rPr>
              <w:t>102.00</w:t>
            </w:r>
            <w:r w:rsidRPr="00C505F3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t xml:space="preserve"> (187-85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)</w:t>
            </w:r>
          </w:p>
        </w:tc>
      </w:tr>
      <w:tr w:rsidR="00011288" w:rsidRPr="00830883" w:rsidTr="00E830D2">
        <w:trPr>
          <w:trHeight w:val="321"/>
        </w:trPr>
        <w:tc>
          <w:tcPr>
            <w:tcW w:w="2238" w:type="dxa"/>
          </w:tcPr>
          <w:p w:rsidR="00011288" w:rsidRPr="004B2397" w:rsidRDefault="004B2397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B2397">
              <w:rPr>
                <w:rFonts w:ascii="Times New Roman" w:hAnsi="Times New Roman" w:cs="Times New Roman"/>
                <w:b/>
                <w:noProof/>
                <w:sz w:val="24"/>
                <w:szCs w:val="24"/>
                <w:highlight w:val="yellow"/>
              </w:rPr>
              <w:t xml:space="preserve">10.00 </w:t>
            </w:r>
            <w:r w:rsidRPr="004B2397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t>(200</w:t>
            </w:r>
            <w:r w:rsidRPr="004B2397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t>÷</w:t>
            </w:r>
            <w:r w:rsidRPr="004B2397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t>20)</w:t>
            </w:r>
          </w:p>
        </w:tc>
        <w:tc>
          <w:tcPr>
            <w:tcW w:w="2036" w:type="dxa"/>
          </w:tcPr>
          <w:p w:rsidR="00011288" w:rsidRPr="00830883" w:rsidRDefault="004B2397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1481" w:type="dxa"/>
          </w:tcPr>
          <w:p w:rsidR="00011288" w:rsidRPr="00830883" w:rsidRDefault="004B2397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200</w:t>
            </w:r>
          </w:p>
        </w:tc>
        <w:tc>
          <w:tcPr>
            <w:tcW w:w="1481" w:type="dxa"/>
          </w:tcPr>
          <w:p w:rsidR="00011288" w:rsidRPr="00830883" w:rsidRDefault="008C4EFD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100</w:t>
            </w:r>
          </w:p>
        </w:tc>
        <w:tc>
          <w:tcPr>
            <w:tcW w:w="2169" w:type="dxa"/>
          </w:tcPr>
          <w:p w:rsidR="00011288" w:rsidRPr="00830883" w:rsidRDefault="00105E35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100</w:t>
            </w:r>
            <w:r w:rsidR="004B2397">
              <w:rPr>
                <w:rFonts w:ascii="Times New Roman" w:hAnsi="Times New Roman" w:cs="Times New Roman"/>
                <w:noProof/>
                <w:sz w:val="24"/>
                <w:szCs w:val="24"/>
              </w:rPr>
              <w:t>.00</w:t>
            </w:r>
          </w:p>
        </w:tc>
      </w:tr>
      <w:tr w:rsidR="00011288" w:rsidRPr="00830883" w:rsidTr="00E830D2">
        <w:trPr>
          <w:trHeight w:val="83"/>
        </w:trPr>
        <w:tc>
          <w:tcPr>
            <w:tcW w:w="2238" w:type="dxa"/>
          </w:tcPr>
          <w:p w:rsidR="00011288" w:rsidRDefault="00830883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30883">
              <w:rPr>
                <w:rFonts w:ascii="Times New Roman" w:hAnsi="Times New Roman" w:cs="Times New Roman"/>
                <w:noProof/>
                <w:sz w:val="24"/>
                <w:szCs w:val="24"/>
              </w:rPr>
              <w:t>9</w:t>
            </w:r>
            <w:r w:rsidR="00BF6844">
              <w:rPr>
                <w:rFonts w:ascii="Times New Roman" w:hAnsi="Times New Roman" w:cs="Times New Roman"/>
                <w:noProof/>
                <w:sz w:val="24"/>
                <w:szCs w:val="24"/>
              </w:rPr>
              <w:t>.00</w:t>
            </w:r>
          </w:p>
          <w:p w:rsidR="004B2397" w:rsidRPr="00830883" w:rsidRDefault="004B2397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036" w:type="dxa"/>
          </w:tcPr>
          <w:p w:rsidR="00011288" w:rsidRPr="00BF6844" w:rsidRDefault="00BF6844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F6844">
              <w:rPr>
                <w:rFonts w:ascii="Times New Roman" w:hAnsi="Times New Roman" w:cs="Times New Roman"/>
                <w:b/>
                <w:noProof/>
                <w:sz w:val="24"/>
                <w:szCs w:val="24"/>
                <w:highlight w:val="yellow"/>
              </w:rPr>
              <w:t>23</w:t>
            </w:r>
            <w:r w:rsidRPr="00BF6844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t xml:space="preserve"> (207</w:t>
            </w:r>
            <w:r w:rsidRPr="00BF6844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t>÷</w:t>
            </w:r>
            <w:r w:rsidRPr="00BF6844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t>9)</w:t>
            </w:r>
          </w:p>
        </w:tc>
        <w:tc>
          <w:tcPr>
            <w:tcW w:w="1481" w:type="dxa"/>
          </w:tcPr>
          <w:p w:rsidR="00011288" w:rsidRPr="00830883" w:rsidRDefault="00BF6844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207</w:t>
            </w:r>
          </w:p>
        </w:tc>
        <w:tc>
          <w:tcPr>
            <w:tcW w:w="1481" w:type="dxa"/>
          </w:tcPr>
          <w:p w:rsidR="00011288" w:rsidRPr="00830883" w:rsidRDefault="008C4EFD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115</w:t>
            </w:r>
          </w:p>
        </w:tc>
        <w:tc>
          <w:tcPr>
            <w:tcW w:w="2169" w:type="dxa"/>
          </w:tcPr>
          <w:p w:rsidR="00011288" w:rsidRPr="00830883" w:rsidRDefault="00105E35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92</w:t>
            </w:r>
            <w:r w:rsidR="00BF6844">
              <w:rPr>
                <w:rFonts w:ascii="Times New Roman" w:hAnsi="Times New Roman" w:cs="Times New Roman"/>
                <w:noProof/>
                <w:sz w:val="24"/>
                <w:szCs w:val="24"/>
              </w:rPr>
              <w:t>.00</w:t>
            </w:r>
          </w:p>
        </w:tc>
      </w:tr>
      <w:tr w:rsidR="00011288" w:rsidRPr="00830883" w:rsidTr="00E830D2">
        <w:trPr>
          <w:trHeight w:val="83"/>
        </w:trPr>
        <w:tc>
          <w:tcPr>
            <w:tcW w:w="2238" w:type="dxa"/>
          </w:tcPr>
          <w:p w:rsidR="00011288" w:rsidRDefault="00830883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30883">
              <w:rPr>
                <w:rFonts w:ascii="Times New Roman" w:hAnsi="Times New Roman" w:cs="Times New Roman"/>
                <w:noProof/>
                <w:sz w:val="24"/>
                <w:szCs w:val="24"/>
              </w:rPr>
              <w:t>8</w:t>
            </w:r>
            <w:r w:rsidR="00BF6844">
              <w:rPr>
                <w:rFonts w:ascii="Times New Roman" w:hAnsi="Times New Roman" w:cs="Times New Roman"/>
                <w:noProof/>
                <w:sz w:val="24"/>
                <w:szCs w:val="24"/>
              </w:rPr>
              <w:t>.00</w:t>
            </w:r>
          </w:p>
          <w:p w:rsidR="00BF6844" w:rsidRPr="00830883" w:rsidRDefault="00BF6844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036" w:type="dxa"/>
          </w:tcPr>
          <w:p w:rsidR="00011288" w:rsidRPr="00830883" w:rsidRDefault="00BF6844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26</w:t>
            </w:r>
          </w:p>
        </w:tc>
        <w:tc>
          <w:tcPr>
            <w:tcW w:w="1481" w:type="dxa"/>
          </w:tcPr>
          <w:p w:rsidR="00011288" w:rsidRPr="00830883" w:rsidRDefault="00BF6844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208</w:t>
            </w:r>
          </w:p>
        </w:tc>
        <w:tc>
          <w:tcPr>
            <w:tcW w:w="1481" w:type="dxa"/>
          </w:tcPr>
          <w:p w:rsidR="00011288" w:rsidRPr="00830883" w:rsidRDefault="008C4EFD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130</w:t>
            </w:r>
          </w:p>
        </w:tc>
        <w:tc>
          <w:tcPr>
            <w:tcW w:w="2169" w:type="dxa"/>
          </w:tcPr>
          <w:p w:rsidR="00011288" w:rsidRPr="0067394D" w:rsidRDefault="0067394D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7394D">
              <w:rPr>
                <w:rFonts w:ascii="Times New Roman" w:hAnsi="Times New Roman" w:cs="Times New Roman"/>
                <w:b/>
                <w:noProof/>
                <w:sz w:val="24"/>
                <w:szCs w:val="24"/>
                <w:highlight w:val="yellow"/>
              </w:rPr>
              <w:t xml:space="preserve">78.00 </w:t>
            </w:r>
            <w:r w:rsidRPr="0067394D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t>(208-130)</w:t>
            </w:r>
          </w:p>
        </w:tc>
      </w:tr>
      <w:tr w:rsidR="00830883" w:rsidRPr="00830883" w:rsidTr="00E830D2">
        <w:trPr>
          <w:trHeight w:val="83"/>
        </w:trPr>
        <w:tc>
          <w:tcPr>
            <w:tcW w:w="2238" w:type="dxa"/>
          </w:tcPr>
          <w:p w:rsidR="00830883" w:rsidRPr="00D83BF7" w:rsidRDefault="0067394D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83BF7">
              <w:rPr>
                <w:rFonts w:ascii="Times New Roman" w:hAnsi="Times New Roman" w:cs="Times New Roman"/>
                <w:b/>
                <w:noProof/>
                <w:sz w:val="24"/>
                <w:szCs w:val="24"/>
                <w:highlight w:val="yellow"/>
              </w:rPr>
              <w:t>7.00</w:t>
            </w:r>
            <w:r w:rsidR="00D83BF7" w:rsidRPr="00D83BF7">
              <w:rPr>
                <w:rFonts w:ascii="Times New Roman" w:hAnsi="Times New Roman" w:cs="Times New Roman"/>
                <w:b/>
                <w:noProof/>
                <w:sz w:val="24"/>
                <w:szCs w:val="24"/>
                <w:highlight w:val="yellow"/>
              </w:rPr>
              <w:t xml:space="preserve"> </w:t>
            </w:r>
            <w:r w:rsidR="00D83BF7" w:rsidRPr="00D83BF7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t>(203</w:t>
            </w:r>
            <w:r w:rsidR="00D83BF7" w:rsidRPr="00D83BF7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t>÷</w:t>
            </w:r>
            <w:r w:rsidR="00D83BF7" w:rsidRPr="00D83BF7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t>29)</w:t>
            </w:r>
          </w:p>
          <w:p w:rsidR="0067394D" w:rsidRPr="00830883" w:rsidRDefault="0067394D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036" w:type="dxa"/>
          </w:tcPr>
          <w:p w:rsidR="00830883" w:rsidRPr="00830883" w:rsidRDefault="00D83BF7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29</w:t>
            </w:r>
          </w:p>
        </w:tc>
        <w:tc>
          <w:tcPr>
            <w:tcW w:w="1481" w:type="dxa"/>
          </w:tcPr>
          <w:p w:rsidR="00830883" w:rsidRPr="00830883" w:rsidRDefault="00D83BF7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203</w:t>
            </w:r>
          </w:p>
        </w:tc>
        <w:tc>
          <w:tcPr>
            <w:tcW w:w="1481" w:type="dxa"/>
          </w:tcPr>
          <w:p w:rsidR="00830883" w:rsidRPr="00830883" w:rsidRDefault="008C4EFD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145</w:t>
            </w:r>
          </w:p>
        </w:tc>
        <w:tc>
          <w:tcPr>
            <w:tcW w:w="2169" w:type="dxa"/>
          </w:tcPr>
          <w:p w:rsidR="00830883" w:rsidRPr="00830883" w:rsidRDefault="00105E35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58</w:t>
            </w:r>
            <w:r w:rsidR="00D83BF7">
              <w:rPr>
                <w:rFonts w:ascii="Times New Roman" w:hAnsi="Times New Roman" w:cs="Times New Roman"/>
                <w:noProof/>
                <w:sz w:val="24"/>
                <w:szCs w:val="24"/>
              </w:rPr>
              <w:t>.00</w:t>
            </w:r>
          </w:p>
        </w:tc>
      </w:tr>
      <w:tr w:rsidR="00830883" w:rsidRPr="00830883" w:rsidTr="00E830D2">
        <w:trPr>
          <w:trHeight w:val="83"/>
        </w:trPr>
        <w:tc>
          <w:tcPr>
            <w:tcW w:w="2238" w:type="dxa"/>
          </w:tcPr>
          <w:p w:rsidR="00830883" w:rsidRDefault="006244DA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6.00</w:t>
            </w:r>
          </w:p>
          <w:p w:rsidR="00D83BF7" w:rsidRPr="00830883" w:rsidRDefault="00D83BF7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036" w:type="dxa"/>
          </w:tcPr>
          <w:p w:rsidR="00830883" w:rsidRPr="006244DA" w:rsidRDefault="006244DA" w:rsidP="00195002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6244DA">
              <w:rPr>
                <w:rFonts w:ascii="Times New Roman" w:hAnsi="Times New Roman" w:cs="Times New Roman"/>
                <w:b/>
                <w:noProof/>
                <w:sz w:val="24"/>
                <w:szCs w:val="24"/>
                <w:highlight w:val="yellow"/>
              </w:rPr>
              <w:t>32 (</w:t>
            </w:r>
            <w:r w:rsidRPr="006244DA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t>192</w:t>
            </w:r>
            <w:r w:rsidRPr="006244DA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t>÷</w:t>
            </w:r>
            <w:r w:rsidRPr="006244DA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t>6</w:t>
            </w:r>
            <w:r w:rsidRPr="006244DA">
              <w:rPr>
                <w:rFonts w:ascii="Times New Roman" w:hAnsi="Times New Roman" w:cs="Times New Roman"/>
                <w:b/>
                <w:noProof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1481" w:type="dxa"/>
          </w:tcPr>
          <w:p w:rsidR="00830883" w:rsidRPr="00830883" w:rsidRDefault="006244DA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192</w:t>
            </w:r>
          </w:p>
        </w:tc>
        <w:tc>
          <w:tcPr>
            <w:tcW w:w="1481" w:type="dxa"/>
          </w:tcPr>
          <w:p w:rsidR="00830883" w:rsidRPr="00830883" w:rsidRDefault="006244DA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160</w:t>
            </w:r>
          </w:p>
        </w:tc>
        <w:tc>
          <w:tcPr>
            <w:tcW w:w="2169" w:type="dxa"/>
          </w:tcPr>
          <w:p w:rsidR="00830883" w:rsidRPr="005A56BB" w:rsidRDefault="005A56BB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A56BB">
              <w:rPr>
                <w:rFonts w:ascii="Times New Roman" w:hAnsi="Times New Roman" w:cs="Times New Roman"/>
                <w:b/>
                <w:noProof/>
                <w:sz w:val="24"/>
                <w:szCs w:val="24"/>
                <w:highlight w:val="yellow"/>
              </w:rPr>
              <w:t>32.00</w:t>
            </w:r>
            <w:r w:rsidRPr="005A56BB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t xml:space="preserve"> (192-160)</w:t>
            </w:r>
          </w:p>
        </w:tc>
      </w:tr>
      <w:tr w:rsidR="005A56BB" w:rsidRPr="00830883" w:rsidTr="00E830D2">
        <w:trPr>
          <w:trHeight w:val="83"/>
        </w:trPr>
        <w:tc>
          <w:tcPr>
            <w:tcW w:w="2238" w:type="dxa"/>
          </w:tcPr>
          <w:p w:rsidR="005A56BB" w:rsidRDefault="005A56BB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5.00</w:t>
            </w:r>
          </w:p>
          <w:p w:rsidR="005A56BB" w:rsidRDefault="005A56BB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036" w:type="dxa"/>
          </w:tcPr>
          <w:p w:rsidR="005A56BB" w:rsidRPr="00480824" w:rsidRDefault="00480824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  <w:r w:rsidRPr="00480824">
              <w:rPr>
                <w:rFonts w:ascii="Times New Roman" w:hAnsi="Times New Roman" w:cs="Times New Roman"/>
                <w:noProof/>
                <w:sz w:val="24"/>
                <w:szCs w:val="24"/>
              </w:rPr>
              <w:t>35</w:t>
            </w:r>
          </w:p>
        </w:tc>
        <w:tc>
          <w:tcPr>
            <w:tcW w:w="1481" w:type="dxa"/>
          </w:tcPr>
          <w:p w:rsidR="005A56BB" w:rsidRDefault="00480824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175</w:t>
            </w:r>
          </w:p>
        </w:tc>
        <w:tc>
          <w:tcPr>
            <w:tcW w:w="1481" w:type="dxa"/>
          </w:tcPr>
          <w:p w:rsidR="005A56BB" w:rsidRDefault="00480824" w:rsidP="0019500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190</w:t>
            </w:r>
          </w:p>
        </w:tc>
        <w:tc>
          <w:tcPr>
            <w:tcW w:w="2169" w:type="dxa"/>
          </w:tcPr>
          <w:p w:rsidR="005A56BB" w:rsidRPr="005A56BB" w:rsidRDefault="00480824" w:rsidP="00195002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highlight w:val="yellow"/>
              </w:rPr>
              <w:t>-15 (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t>175-190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highlight w:val="yellow"/>
              </w:rPr>
              <w:t>)</w:t>
            </w:r>
          </w:p>
        </w:tc>
      </w:tr>
    </w:tbl>
    <w:p w:rsidR="007041AC" w:rsidRDefault="007041AC" w:rsidP="004C25A3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041AC" w:rsidRDefault="00AB212B" w:rsidP="00AB21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Question 7</w:t>
      </w:r>
      <w:r w:rsidR="007041AC" w:rsidRPr="004C25A3">
        <w:rPr>
          <w:rFonts w:ascii="Times New Roman" w:hAnsi="Times New Roman" w:cs="Times New Roman"/>
          <w:sz w:val="24"/>
          <w:szCs w:val="24"/>
        </w:rPr>
        <w:t xml:space="preserve"> </w:t>
      </w:r>
      <w:r w:rsidR="007041AC" w:rsidRPr="004C25A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BF40B46" wp14:editId="4C614230">
            <wp:extent cx="5943600" cy="4413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A21" w:rsidRPr="00665039" w:rsidRDefault="00684A21" w:rsidP="00665039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66503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65039" w:rsidRPr="00665039">
        <w:rPr>
          <w:rFonts w:ascii="Times New Roman" w:hAnsi="Times New Roman" w:cs="Times New Roman"/>
          <w:i/>
          <w:sz w:val="24"/>
          <w:szCs w:val="24"/>
        </w:rPr>
        <w:t xml:space="preserve">Profit Comparison for the </w:t>
      </w:r>
      <w:r w:rsidR="00665039">
        <w:rPr>
          <w:rFonts w:ascii="Times New Roman" w:hAnsi="Times New Roman" w:cs="Times New Roman"/>
          <w:i/>
          <w:sz w:val="24"/>
          <w:szCs w:val="24"/>
        </w:rPr>
        <w:t>Combined, Child, and Adult</w:t>
      </w:r>
      <w:r w:rsidR="00665039" w:rsidRPr="00665039">
        <w:rPr>
          <w:rFonts w:ascii="Times New Roman" w:hAnsi="Times New Roman" w:cs="Times New Roman"/>
          <w:i/>
          <w:sz w:val="24"/>
          <w:szCs w:val="24"/>
        </w:rPr>
        <w:t xml:space="preserve"> Markets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4"/>
        <w:gridCol w:w="2420"/>
        <w:gridCol w:w="2246"/>
        <w:gridCol w:w="2246"/>
      </w:tblGrid>
      <w:tr w:rsidR="00EF055C" w:rsidTr="00975CEC">
        <w:trPr>
          <w:trHeight w:val="571"/>
        </w:trPr>
        <w:tc>
          <w:tcPr>
            <w:tcW w:w="1804" w:type="dxa"/>
          </w:tcPr>
          <w:p w:rsidR="00EF055C" w:rsidRDefault="00EF055C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Prices </w:t>
            </w:r>
          </w:p>
        </w:tc>
        <w:tc>
          <w:tcPr>
            <w:tcW w:w="2420" w:type="dxa"/>
          </w:tcPr>
          <w:p w:rsidR="00EF055C" w:rsidRDefault="00EF055C" w:rsidP="009337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Profit (</w:t>
            </w:r>
            <w:r w:rsidR="0093373E">
              <w:rPr>
                <w:rFonts w:ascii="Times New Roman" w:hAnsi="Times New Roman" w:cs="Times New Roman"/>
                <w:sz w:val="24"/>
                <w:szCs w:val="24"/>
              </w:rPr>
              <w:t>Without Discrimination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46" w:type="dxa"/>
          </w:tcPr>
          <w:p w:rsidR="00EF055C" w:rsidRDefault="00EF055C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Profit (Adult Market)</w:t>
            </w:r>
          </w:p>
        </w:tc>
        <w:tc>
          <w:tcPr>
            <w:tcW w:w="2246" w:type="dxa"/>
          </w:tcPr>
          <w:p w:rsidR="00EF055C" w:rsidRDefault="00EF055C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Profit (Child Market)</w:t>
            </w:r>
          </w:p>
        </w:tc>
      </w:tr>
      <w:tr w:rsidR="00EF055C" w:rsidTr="00975CEC">
        <w:trPr>
          <w:trHeight w:val="289"/>
        </w:trPr>
        <w:tc>
          <w:tcPr>
            <w:tcW w:w="1804" w:type="dxa"/>
          </w:tcPr>
          <w:p w:rsidR="00EF055C" w:rsidRDefault="00EF055C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20" w:type="dxa"/>
          </w:tcPr>
          <w:p w:rsidR="00EF055C" w:rsidRDefault="00EF055C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72.00</w:t>
            </w:r>
          </w:p>
        </w:tc>
        <w:tc>
          <w:tcPr>
            <w:tcW w:w="2246" w:type="dxa"/>
          </w:tcPr>
          <w:p w:rsidR="00EF055C" w:rsidRDefault="008C27A9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34.00</w:t>
            </w:r>
          </w:p>
        </w:tc>
        <w:tc>
          <w:tcPr>
            <w:tcW w:w="2246" w:type="dxa"/>
          </w:tcPr>
          <w:p w:rsidR="00EF055C" w:rsidRDefault="00FE4EDA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</w:tr>
      <w:tr w:rsidR="00EF055C" w:rsidTr="00975CEC">
        <w:trPr>
          <w:trHeight w:val="282"/>
        </w:trPr>
        <w:tc>
          <w:tcPr>
            <w:tcW w:w="1804" w:type="dxa"/>
          </w:tcPr>
          <w:p w:rsidR="00EF055C" w:rsidRDefault="00EF055C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13.00</w:t>
            </w:r>
          </w:p>
        </w:tc>
        <w:tc>
          <w:tcPr>
            <w:tcW w:w="2420" w:type="dxa"/>
          </w:tcPr>
          <w:p w:rsidR="00EF055C" w:rsidRDefault="008C27A9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88.00</w:t>
            </w:r>
          </w:p>
        </w:tc>
        <w:tc>
          <w:tcPr>
            <w:tcW w:w="2246" w:type="dxa"/>
          </w:tcPr>
          <w:p w:rsidR="00EF055C" w:rsidRDefault="008C27A9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56.00</w:t>
            </w:r>
          </w:p>
        </w:tc>
        <w:tc>
          <w:tcPr>
            <w:tcW w:w="2246" w:type="dxa"/>
          </w:tcPr>
          <w:p w:rsidR="00EF055C" w:rsidRDefault="00FE4EDA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32.00</w:t>
            </w:r>
          </w:p>
        </w:tc>
      </w:tr>
      <w:tr w:rsidR="00EF055C" w:rsidTr="00975CEC">
        <w:trPr>
          <w:trHeight w:val="289"/>
        </w:trPr>
        <w:tc>
          <w:tcPr>
            <w:tcW w:w="1804" w:type="dxa"/>
          </w:tcPr>
          <w:p w:rsidR="00EF055C" w:rsidRDefault="00EF055C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20" w:type="dxa"/>
          </w:tcPr>
          <w:p w:rsidR="00EF055C" w:rsidRDefault="008C27A9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98.00</w:t>
            </w:r>
          </w:p>
        </w:tc>
        <w:tc>
          <w:tcPr>
            <w:tcW w:w="2246" w:type="dxa"/>
          </w:tcPr>
          <w:p w:rsidR="00EF055C" w:rsidRDefault="00EB6B3F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56.00</w:t>
            </w:r>
          </w:p>
        </w:tc>
        <w:tc>
          <w:tcPr>
            <w:tcW w:w="2246" w:type="dxa"/>
          </w:tcPr>
          <w:p w:rsidR="00EF055C" w:rsidRDefault="00FE4EDA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42.00</w:t>
            </w:r>
          </w:p>
        </w:tc>
      </w:tr>
      <w:tr w:rsidR="00EF055C" w:rsidTr="00975CEC">
        <w:trPr>
          <w:trHeight w:val="282"/>
        </w:trPr>
        <w:tc>
          <w:tcPr>
            <w:tcW w:w="1804" w:type="dxa"/>
          </w:tcPr>
          <w:p w:rsidR="00EF055C" w:rsidRDefault="00EF055C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20" w:type="dxa"/>
          </w:tcPr>
          <w:p w:rsidR="00EF055C" w:rsidRDefault="008C27A9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102.00</w:t>
            </w:r>
          </w:p>
        </w:tc>
        <w:tc>
          <w:tcPr>
            <w:tcW w:w="2246" w:type="dxa"/>
          </w:tcPr>
          <w:p w:rsidR="00EF055C" w:rsidRDefault="00FE4EDA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EB6B3F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246" w:type="dxa"/>
          </w:tcPr>
          <w:p w:rsidR="00EF055C" w:rsidRDefault="00FE4EDA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48.00</w:t>
            </w:r>
          </w:p>
        </w:tc>
      </w:tr>
      <w:tr w:rsidR="00EF055C" w:rsidTr="00975CEC">
        <w:trPr>
          <w:trHeight w:val="289"/>
        </w:trPr>
        <w:tc>
          <w:tcPr>
            <w:tcW w:w="1804" w:type="dxa"/>
          </w:tcPr>
          <w:p w:rsidR="00EF055C" w:rsidRDefault="00EF055C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20" w:type="dxa"/>
          </w:tcPr>
          <w:p w:rsidR="00EF055C" w:rsidRDefault="008C27A9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100.00</w:t>
            </w:r>
          </w:p>
        </w:tc>
        <w:tc>
          <w:tcPr>
            <w:tcW w:w="2246" w:type="dxa"/>
          </w:tcPr>
          <w:p w:rsidR="00EF055C" w:rsidRDefault="00FE4EDA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B6B3F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246" w:type="dxa"/>
          </w:tcPr>
          <w:p w:rsidR="00EF055C" w:rsidRDefault="00FE4EDA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50.00</w:t>
            </w:r>
          </w:p>
        </w:tc>
      </w:tr>
      <w:tr w:rsidR="00EF055C" w:rsidTr="00975CEC">
        <w:trPr>
          <w:trHeight w:val="282"/>
        </w:trPr>
        <w:tc>
          <w:tcPr>
            <w:tcW w:w="1804" w:type="dxa"/>
          </w:tcPr>
          <w:p w:rsidR="00EF055C" w:rsidRDefault="00EF055C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2420" w:type="dxa"/>
          </w:tcPr>
          <w:p w:rsidR="00EF055C" w:rsidRDefault="008C27A9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92.00</w:t>
            </w:r>
          </w:p>
        </w:tc>
        <w:tc>
          <w:tcPr>
            <w:tcW w:w="2246" w:type="dxa"/>
          </w:tcPr>
          <w:p w:rsidR="00EF055C" w:rsidRDefault="00EB6B3F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44.00</w:t>
            </w:r>
          </w:p>
        </w:tc>
        <w:tc>
          <w:tcPr>
            <w:tcW w:w="2246" w:type="dxa"/>
          </w:tcPr>
          <w:p w:rsidR="00EF055C" w:rsidRDefault="00FE4EDA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48.00</w:t>
            </w:r>
          </w:p>
        </w:tc>
      </w:tr>
      <w:tr w:rsidR="00EF055C" w:rsidTr="00975CEC">
        <w:trPr>
          <w:trHeight w:val="289"/>
        </w:trPr>
        <w:tc>
          <w:tcPr>
            <w:tcW w:w="1804" w:type="dxa"/>
          </w:tcPr>
          <w:p w:rsidR="00EF055C" w:rsidRDefault="00EF055C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2420" w:type="dxa"/>
          </w:tcPr>
          <w:p w:rsidR="00EF055C" w:rsidRDefault="008C27A9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78.00</w:t>
            </w:r>
          </w:p>
        </w:tc>
        <w:tc>
          <w:tcPr>
            <w:tcW w:w="2246" w:type="dxa"/>
          </w:tcPr>
          <w:p w:rsidR="00EF055C" w:rsidRDefault="00EB6B3F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36.00</w:t>
            </w:r>
          </w:p>
        </w:tc>
        <w:tc>
          <w:tcPr>
            <w:tcW w:w="2246" w:type="dxa"/>
          </w:tcPr>
          <w:p w:rsidR="00EF055C" w:rsidRDefault="00FE4EDA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42.00</w:t>
            </w:r>
          </w:p>
        </w:tc>
      </w:tr>
      <w:tr w:rsidR="00EF055C" w:rsidTr="00975CEC">
        <w:trPr>
          <w:trHeight w:val="282"/>
        </w:trPr>
        <w:tc>
          <w:tcPr>
            <w:tcW w:w="1804" w:type="dxa"/>
          </w:tcPr>
          <w:p w:rsidR="00EF055C" w:rsidRDefault="00EF055C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7.00</w:t>
            </w:r>
          </w:p>
        </w:tc>
        <w:tc>
          <w:tcPr>
            <w:tcW w:w="2420" w:type="dxa"/>
          </w:tcPr>
          <w:p w:rsidR="00EF055C" w:rsidRDefault="008C27A9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58.00</w:t>
            </w:r>
          </w:p>
        </w:tc>
        <w:tc>
          <w:tcPr>
            <w:tcW w:w="2246" w:type="dxa"/>
          </w:tcPr>
          <w:p w:rsidR="00EF055C" w:rsidRDefault="00EB6B3F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26.00</w:t>
            </w:r>
          </w:p>
        </w:tc>
        <w:tc>
          <w:tcPr>
            <w:tcW w:w="2246" w:type="dxa"/>
          </w:tcPr>
          <w:p w:rsidR="00EF055C" w:rsidRDefault="00FE4EDA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32.00</w:t>
            </w:r>
          </w:p>
        </w:tc>
      </w:tr>
      <w:tr w:rsidR="00EF055C" w:rsidTr="00975CEC">
        <w:trPr>
          <w:trHeight w:val="289"/>
        </w:trPr>
        <w:tc>
          <w:tcPr>
            <w:tcW w:w="1804" w:type="dxa"/>
          </w:tcPr>
          <w:p w:rsidR="00EF055C" w:rsidRDefault="00EF055C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2420" w:type="dxa"/>
          </w:tcPr>
          <w:p w:rsidR="00EF055C" w:rsidRDefault="008C27A9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42.00</w:t>
            </w:r>
          </w:p>
        </w:tc>
        <w:tc>
          <w:tcPr>
            <w:tcW w:w="2246" w:type="dxa"/>
          </w:tcPr>
          <w:p w:rsidR="00EF055C" w:rsidRDefault="00EB6B3F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246" w:type="dxa"/>
          </w:tcPr>
          <w:p w:rsidR="00EF055C" w:rsidRDefault="00FE4EDA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</w:tr>
      <w:tr w:rsidR="00EF055C" w:rsidTr="00975CEC">
        <w:trPr>
          <w:trHeight w:val="289"/>
        </w:trPr>
        <w:tc>
          <w:tcPr>
            <w:tcW w:w="1804" w:type="dxa"/>
          </w:tcPr>
          <w:p w:rsidR="00EF055C" w:rsidRDefault="00EF055C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2420" w:type="dxa"/>
          </w:tcPr>
          <w:p w:rsidR="00EF055C" w:rsidRDefault="008C27A9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-15.00</w:t>
            </w:r>
          </w:p>
        </w:tc>
        <w:tc>
          <w:tcPr>
            <w:tcW w:w="2246" w:type="dxa"/>
          </w:tcPr>
          <w:p w:rsidR="00EF055C" w:rsidRDefault="00EB6B3F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2246" w:type="dxa"/>
          </w:tcPr>
          <w:p w:rsidR="00EF055C" w:rsidRDefault="00FE4EDA" w:rsidP="0068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3522D1" w:rsidTr="00975CEC">
        <w:trPr>
          <w:trHeight w:val="289"/>
        </w:trPr>
        <w:tc>
          <w:tcPr>
            <w:tcW w:w="1804" w:type="dxa"/>
          </w:tcPr>
          <w:p w:rsidR="003522D1" w:rsidRPr="00F06793" w:rsidRDefault="003522D1" w:rsidP="00684A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7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 Profit </w:t>
            </w:r>
          </w:p>
        </w:tc>
        <w:tc>
          <w:tcPr>
            <w:tcW w:w="2420" w:type="dxa"/>
          </w:tcPr>
          <w:p w:rsidR="003522D1" w:rsidRPr="00F06793" w:rsidRDefault="003522D1" w:rsidP="00836CB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793">
              <w:rPr>
                <w:rFonts w:ascii="Times New Roman" w:hAnsi="Times New Roman" w:cs="Times New Roman"/>
                <w:b/>
                <w:sz w:val="24"/>
                <w:szCs w:val="24"/>
              </w:rPr>
              <w:t>$715</w:t>
            </w:r>
          </w:p>
        </w:tc>
        <w:tc>
          <w:tcPr>
            <w:tcW w:w="2246" w:type="dxa"/>
          </w:tcPr>
          <w:p w:rsidR="003522D1" w:rsidRPr="00F06793" w:rsidRDefault="00836CB3" w:rsidP="00836CB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793">
              <w:rPr>
                <w:rFonts w:ascii="Times New Roman" w:hAnsi="Times New Roman" w:cs="Times New Roman"/>
                <w:b/>
                <w:sz w:val="24"/>
                <w:szCs w:val="24"/>
              </w:rPr>
              <w:t>$370</w:t>
            </w:r>
          </w:p>
        </w:tc>
        <w:tc>
          <w:tcPr>
            <w:tcW w:w="2246" w:type="dxa"/>
          </w:tcPr>
          <w:p w:rsidR="003522D1" w:rsidRPr="00F06793" w:rsidRDefault="00F06793" w:rsidP="00F0679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793">
              <w:rPr>
                <w:rFonts w:ascii="Times New Roman" w:hAnsi="Times New Roman" w:cs="Times New Roman"/>
                <w:b/>
                <w:sz w:val="24"/>
                <w:szCs w:val="24"/>
              </w:rPr>
              <w:t>$330</w:t>
            </w:r>
          </w:p>
        </w:tc>
      </w:tr>
    </w:tbl>
    <w:p w:rsidR="00F06793" w:rsidRDefault="00F06793" w:rsidP="004C25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B212B" w:rsidRDefault="006E1724" w:rsidP="004C25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table above depicts the trend in profit maximization when the </w:t>
      </w:r>
      <w:r w:rsidR="00ED10BF">
        <w:rPr>
          <w:rFonts w:ascii="Times New Roman" w:hAnsi="Times New Roman" w:cs="Times New Roman"/>
          <w:sz w:val="24"/>
          <w:szCs w:val="24"/>
        </w:rPr>
        <w:t>company adopts</w:t>
      </w:r>
      <w:r>
        <w:rPr>
          <w:rFonts w:ascii="Times New Roman" w:hAnsi="Times New Roman" w:cs="Times New Roman"/>
          <w:sz w:val="24"/>
          <w:szCs w:val="24"/>
        </w:rPr>
        <w:t xml:space="preserve"> a price-</w:t>
      </w:r>
      <w:r w:rsidR="00EB73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discrimination strategy. </w:t>
      </w:r>
      <w:r w:rsidR="00ED10BF">
        <w:rPr>
          <w:rFonts w:ascii="Times New Roman" w:hAnsi="Times New Roman" w:cs="Times New Roman"/>
          <w:sz w:val="24"/>
          <w:szCs w:val="24"/>
        </w:rPr>
        <w:t>Evidently, cha</w:t>
      </w:r>
      <w:r w:rsidR="00106662">
        <w:rPr>
          <w:rFonts w:ascii="Times New Roman" w:hAnsi="Times New Roman" w:cs="Times New Roman"/>
          <w:sz w:val="24"/>
          <w:szCs w:val="24"/>
        </w:rPr>
        <w:t>rging non-discriminative prices generate more profit than engaging discriminatory strategy</w:t>
      </w:r>
      <w:r w:rsidR="006E5BF1">
        <w:rPr>
          <w:rFonts w:ascii="Times New Roman" w:hAnsi="Times New Roman" w:cs="Times New Roman"/>
          <w:sz w:val="24"/>
          <w:szCs w:val="24"/>
        </w:rPr>
        <w:t xml:space="preserve">. </w:t>
      </w:r>
      <w:r w:rsidR="00B42322">
        <w:rPr>
          <w:rFonts w:ascii="Times New Roman" w:hAnsi="Times New Roman" w:cs="Times New Roman"/>
          <w:sz w:val="24"/>
          <w:szCs w:val="24"/>
        </w:rPr>
        <w:t>Charging similar prices for the services offered reduces the Total Cost</w:t>
      </w:r>
      <w:r w:rsidR="009323D4">
        <w:rPr>
          <w:rFonts w:ascii="Times New Roman" w:hAnsi="Times New Roman" w:cs="Times New Roman"/>
          <w:sz w:val="24"/>
          <w:szCs w:val="24"/>
        </w:rPr>
        <w:t xml:space="preserve"> that has positive effects toward the overall profit margin. Profit </w:t>
      </w:r>
      <w:proofErr w:type="gramStart"/>
      <w:r w:rsidR="009323D4">
        <w:rPr>
          <w:rFonts w:ascii="Times New Roman" w:hAnsi="Times New Roman" w:cs="Times New Roman"/>
          <w:sz w:val="24"/>
          <w:szCs w:val="24"/>
        </w:rPr>
        <w:t>is calculated</w:t>
      </w:r>
      <w:proofErr w:type="gramEnd"/>
      <w:r w:rsidR="009323D4">
        <w:rPr>
          <w:rFonts w:ascii="Times New Roman" w:hAnsi="Times New Roman" w:cs="Times New Roman"/>
          <w:sz w:val="24"/>
          <w:szCs w:val="24"/>
        </w:rPr>
        <w:t xml:space="preserve"> by deducting the total cost from the aggregate revenue </w:t>
      </w:r>
      <w:r w:rsidR="0045137D">
        <w:rPr>
          <w:rFonts w:ascii="Times New Roman" w:hAnsi="Times New Roman" w:cs="Times New Roman"/>
          <w:sz w:val="24"/>
          <w:szCs w:val="24"/>
        </w:rPr>
        <w:t xml:space="preserve">that a </w:t>
      </w:r>
      <w:r w:rsidR="009323D4">
        <w:rPr>
          <w:rFonts w:ascii="Times New Roman" w:hAnsi="Times New Roman" w:cs="Times New Roman"/>
          <w:sz w:val="24"/>
          <w:szCs w:val="24"/>
        </w:rPr>
        <w:t>business generate</w:t>
      </w:r>
      <w:r w:rsidR="0045137D">
        <w:rPr>
          <w:rFonts w:ascii="Times New Roman" w:hAnsi="Times New Roman" w:cs="Times New Roman"/>
          <w:sz w:val="24"/>
          <w:szCs w:val="24"/>
        </w:rPr>
        <w:t>s</w:t>
      </w:r>
      <w:r w:rsidR="009323D4">
        <w:rPr>
          <w:rFonts w:ascii="Times New Roman" w:hAnsi="Times New Roman" w:cs="Times New Roman"/>
          <w:sz w:val="24"/>
          <w:szCs w:val="24"/>
        </w:rPr>
        <w:t xml:space="preserve">. Therefore, </w:t>
      </w:r>
      <w:r w:rsidR="0045137D">
        <w:rPr>
          <w:rFonts w:ascii="Times New Roman" w:hAnsi="Times New Roman" w:cs="Times New Roman"/>
          <w:sz w:val="24"/>
          <w:szCs w:val="24"/>
        </w:rPr>
        <w:t xml:space="preserve">the company is able to save on cost when serving a combined market than providing amusement services that fit the adult and children market independently. </w:t>
      </w:r>
      <w:r w:rsidR="009A19B6">
        <w:rPr>
          <w:rFonts w:ascii="Times New Roman" w:hAnsi="Times New Roman" w:cs="Times New Roman"/>
          <w:sz w:val="24"/>
          <w:szCs w:val="24"/>
        </w:rPr>
        <w:t xml:space="preserve"> </w:t>
      </w:r>
      <w:r w:rsidR="0042427E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4C7013">
        <w:rPr>
          <w:rFonts w:ascii="Times New Roman" w:hAnsi="Times New Roman" w:cs="Times New Roman"/>
          <w:sz w:val="24"/>
          <w:szCs w:val="24"/>
        </w:rPr>
        <w:t>the firm generates a profit of $100 by charging 20 customers $</w:t>
      </w:r>
      <w:r w:rsidR="005244C5">
        <w:rPr>
          <w:rFonts w:ascii="Times New Roman" w:hAnsi="Times New Roman" w:cs="Times New Roman"/>
          <w:sz w:val="24"/>
          <w:szCs w:val="24"/>
        </w:rPr>
        <w:t xml:space="preserve">10 at a cost of $100. </w:t>
      </w:r>
    </w:p>
    <w:p w:rsidR="005244C5" w:rsidRDefault="005244C5" w:rsidP="004C25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Working;</w:t>
      </w:r>
    </w:p>
    <w:p w:rsidR="005244C5" w:rsidRDefault="005244C5" w:rsidP="004C25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revenue = price * quantity</w:t>
      </w:r>
    </w:p>
    <w:p w:rsidR="005244C5" w:rsidRDefault="005244C5" w:rsidP="004C25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= 10*20</w:t>
      </w:r>
    </w:p>
    <w:p w:rsidR="005244C5" w:rsidRDefault="005244C5" w:rsidP="004C25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=</w:t>
      </w:r>
      <w:r w:rsidR="00336E99">
        <w:rPr>
          <w:rFonts w:ascii="Times New Roman" w:hAnsi="Times New Roman" w:cs="Times New Roman"/>
          <w:sz w:val="24"/>
          <w:szCs w:val="24"/>
        </w:rPr>
        <w:t>$</w:t>
      </w:r>
      <w:r>
        <w:rPr>
          <w:rFonts w:ascii="Times New Roman" w:hAnsi="Times New Roman" w:cs="Times New Roman"/>
          <w:sz w:val="24"/>
          <w:szCs w:val="24"/>
        </w:rPr>
        <w:t>200</w:t>
      </w:r>
    </w:p>
    <w:p w:rsidR="00336E99" w:rsidRDefault="00336E99" w:rsidP="004C25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Profit= Total Revenue – Total Cost</w:t>
      </w:r>
    </w:p>
    <w:p w:rsidR="00336E99" w:rsidRDefault="001E38ED" w:rsidP="004C25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=200-100</w:t>
      </w:r>
    </w:p>
    <w:p w:rsidR="001E38ED" w:rsidRDefault="001E38ED" w:rsidP="004C25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=$.100.00</w:t>
      </w:r>
    </w:p>
    <w:p w:rsidR="001D0E40" w:rsidRDefault="001E38ED" w:rsidP="00D65B0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Consequently, using price-discrimination to charge the child and adult portfolios generate adverse outcomes because of minimal profit yield. The </w:t>
      </w:r>
      <w:r w:rsidR="00AA1775">
        <w:rPr>
          <w:rFonts w:ascii="Times New Roman" w:hAnsi="Times New Roman" w:cs="Times New Roman"/>
          <w:sz w:val="24"/>
          <w:szCs w:val="24"/>
        </w:rPr>
        <w:t>company generates $370 and $330 profit for the Adult and Child Market portfolios respectively. Th</w:t>
      </w:r>
      <w:r w:rsidR="00105B7E">
        <w:rPr>
          <w:rFonts w:ascii="Times New Roman" w:hAnsi="Times New Roman" w:cs="Times New Roman"/>
          <w:sz w:val="24"/>
          <w:szCs w:val="24"/>
        </w:rPr>
        <w:t xml:space="preserve">e price-discrimination strategy depends on critical conditions to yield positive outcomes. First, </w:t>
      </w:r>
      <w:r w:rsidR="00771054">
        <w:rPr>
          <w:rFonts w:ascii="Times New Roman" w:hAnsi="Times New Roman" w:cs="Times New Roman"/>
          <w:sz w:val="24"/>
          <w:szCs w:val="24"/>
        </w:rPr>
        <w:t xml:space="preserve">market </w:t>
      </w:r>
      <w:proofErr w:type="gramStart"/>
      <w:r w:rsidR="00771054">
        <w:rPr>
          <w:rFonts w:ascii="Times New Roman" w:hAnsi="Times New Roman" w:cs="Times New Roman"/>
          <w:sz w:val="24"/>
          <w:szCs w:val="24"/>
        </w:rPr>
        <w:t>should be divided</w:t>
      </w:r>
      <w:proofErr w:type="gramEnd"/>
      <w:r w:rsidR="00771054">
        <w:rPr>
          <w:rFonts w:ascii="Times New Roman" w:hAnsi="Times New Roman" w:cs="Times New Roman"/>
          <w:sz w:val="24"/>
          <w:szCs w:val="24"/>
        </w:rPr>
        <w:t xml:space="preserve"> into actionable sub-categories </w:t>
      </w:r>
      <w:r w:rsidR="00CB3F0C">
        <w:rPr>
          <w:rFonts w:ascii="Times New Roman" w:hAnsi="Times New Roman" w:cs="Times New Roman"/>
          <w:sz w:val="24"/>
          <w:szCs w:val="24"/>
        </w:rPr>
        <w:t>that</w:t>
      </w:r>
      <w:r w:rsidR="004A6C14">
        <w:rPr>
          <w:rFonts w:ascii="Times New Roman" w:hAnsi="Times New Roman" w:cs="Times New Roman"/>
          <w:sz w:val="24"/>
          <w:szCs w:val="24"/>
        </w:rPr>
        <w:t xml:space="preserve"> </w:t>
      </w:r>
      <w:r w:rsidR="00CB3F0C">
        <w:rPr>
          <w:rFonts w:ascii="Times New Roman" w:hAnsi="Times New Roman" w:cs="Times New Roman"/>
          <w:sz w:val="24"/>
          <w:szCs w:val="24"/>
        </w:rPr>
        <w:t>genera</w:t>
      </w:r>
      <w:r w:rsidR="004A6C14">
        <w:rPr>
          <w:rFonts w:ascii="Times New Roman" w:hAnsi="Times New Roman" w:cs="Times New Roman"/>
          <w:sz w:val="24"/>
          <w:szCs w:val="24"/>
        </w:rPr>
        <w:t xml:space="preserve">te adequate revenue. Second, the different sub-markets should have varied price elasticity to facilitate the business achieve synergy. </w:t>
      </w:r>
      <w:r w:rsidR="00874A0E">
        <w:rPr>
          <w:rFonts w:ascii="Times New Roman" w:hAnsi="Times New Roman" w:cs="Times New Roman"/>
          <w:sz w:val="24"/>
          <w:szCs w:val="24"/>
        </w:rPr>
        <w:t xml:space="preserve">The two market portfolios exhibit different price elasticity because </w:t>
      </w:r>
      <w:r w:rsidR="001C0DF0">
        <w:rPr>
          <w:rFonts w:ascii="Times New Roman" w:hAnsi="Times New Roman" w:cs="Times New Roman"/>
          <w:sz w:val="24"/>
          <w:szCs w:val="24"/>
        </w:rPr>
        <w:t xml:space="preserve">further increment of the prices charges for the Child market beyond $10 significantly reduces the </w:t>
      </w:r>
      <w:r w:rsidR="00F4406A">
        <w:rPr>
          <w:rFonts w:ascii="Times New Roman" w:hAnsi="Times New Roman" w:cs="Times New Roman"/>
          <w:sz w:val="24"/>
          <w:szCs w:val="24"/>
        </w:rPr>
        <w:t>profitability. At price $10.00 the company generate similar profit $50.00</w:t>
      </w:r>
      <w:r w:rsidR="007B10FD">
        <w:rPr>
          <w:rFonts w:ascii="Times New Roman" w:hAnsi="Times New Roman" w:cs="Times New Roman"/>
          <w:sz w:val="24"/>
          <w:szCs w:val="24"/>
        </w:rPr>
        <w:t>. The Adult Market exhibits an inelastic demand be</w:t>
      </w:r>
      <w:r w:rsidR="00317646">
        <w:rPr>
          <w:rFonts w:ascii="Times New Roman" w:hAnsi="Times New Roman" w:cs="Times New Roman"/>
          <w:sz w:val="24"/>
          <w:szCs w:val="24"/>
        </w:rPr>
        <w:t xml:space="preserve">cause the rise in prices to $11 increases the profit margin to $54.00. </w:t>
      </w:r>
    </w:p>
    <w:p w:rsidR="007E47B3" w:rsidRDefault="007E47B3" w:rsidP="00D65B0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Therefore, the company should </w:t>
      </w:r>
      <w:r w:rsidR="00E60FB5">
        <w:rPr>
          <w:rFonts w:ascii="Times New Roman" w:hAnsi="Times New Roman" w:cs="Times New Roman"/>
          <w:sz w:val="24"/>
          <w:szCs w:val="24"/>
        </w:rPr>
        <w:t xml:space="preserve">charge similar prices for the </w:t>
      </w:r>
      <w:r w:rsidR="007B4CA0">
        <w:rPr>
          <w:rFonts w:ascii="Times New Roman" w:hAnsi="Times New Roman" w:cs="Times New Roman"/>
          <w:sz w:val="24"/>
          <w:szCs w:val="24"/>
        </w:rPr>
        <w:t xml:space="preserve">Adult and Child Market portfolios because it generates an overall profit of $715. On the other hand, price discrimination </w:t>
      </w:r>
      <w:r w:rsidR="00A85887">
        <w:rPr>
          <w:rFonts w:ascii="Times New Roman" w:hAnsi="Times New Roman" w:cs="Times New Roman"/>
          <w:sz w:val="24"/>
          <w:szCs w:val="24"/>
        </w:rPr>
        <w:t>yields</w:t>
      </w:r>
      <w:r w:rsidR="001B429D">
        <w:rPr>
          <w:rFonts w:ascii="Times New Roman" w:hAnsi="Times New Roman" w:cs="Times New Roman"/>
          <w:sz w:val="24"/>
          <w:szCs w:val="24"/>
        </w:rPr>
        <w:t xml:space="preserve"> an overall profit of $700 from the Adult and Child Market segments. </w:t>
      </w:r>
    </w:p>
    <w:p w:rsidR="007041AC" w:rsidRDefault="00367B4E" w:rsidP="00367B4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8</w:t>
      </w:r>
      <w:r w:rsidR="007041AC" w:rsidRPr="004C25A3">
        <w:rPr>
          <w:rFonts w:ascii="Times New Roman" w:hAnsi="Times New Roman" w:cs="Times New Roman"/>
          <w:sz w:val="24"/>
          <w:szCs w:val="24"/>
        </w:rPr>
        <w:t xml:space="preserve"> </w:t>
      </w:r>
      <w:r w:rsidR="007041AC" w:rsidRPr="004C25A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E522D01" wp14:editId="41954D37">
            <wp:extent cx="5943600" cy="2150745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5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5887" w:rsidRDefault="00B73954" w:rsidP="004C25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D7A58">
        <w:rPr>
          <w:rFonts w:ascii="Times New Roman" w:hAnsi="Times New Roman" w:cs="Times New Roman"/>
          <w:sz w:val="24"/>
          <w:szCs w:val="24"/>
        </w:rPr>
        <w:t xml:space="preserve"> </w:t>
      </w:r>
      <w:r w:rsidR="00742E39">
        <w:rPr>
          <w:rFonts w:ascii="Times New Roman" w:hAnsi="Times New Roman" w:cs="Times New Roman"/>
          <w:sz w:val="24"/>
          <w:szCs w:val="24"/>
        </w:rPr>
        <w:t>Profit = Selling Price- Cost</w:t>
      </w:r>
    </w:p>
    <w:p w:rsidR="00742E39" w:rsidRDefault="00742E39" w:rsidP="004C25A3">
      <w:pPr>
        <w:spacing w:line="48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 xml:space="preserve">Aggregate profit for the Showtime= </w:t>
      </w:r>
      <w:proofErr w:type="spellStart"/>
      <w:r>
        <w:rPr>
          <w:rFonts w:ascii="Times New Roman" w:hAnsi="Times New Roman" w:cs="Times New Roman"/>
          <w:sz w:val="24"/>
          <w:szCs w:val="24"/>
        </w:rPr>
        <w:t>S.P</w:t>
      </w:r>
      <w:r w:rsidRPr="00742E39">
        <w:rPr>
          <w:rFonts w:ascii="Times New Roman" w:hAnsi="Times New Roman" w:cs="Times New Roman"/>
          <w:sz w:val="24"/>
          <w:szCs w:val="24"/>
          <w:vertAlign w:val="subscript"/>
        </w:rPr>
        <w:t>showtime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Cost</w:t>
      </w:r>
      <w:r w:rsidRPr="00742E39">
        <w:rPr>
          <w:rFonts w:ascii="Times New Roman" w:hAnsi="Times New Roman" w:cs="Times New Roman"/>
          <w:sz w:val="24"/>
          <w:szCs w:val="24"/>
          <w:vertAlign w:val="subscript"/>
        </w:rPr>
        <w:t>licensing</w:t>
      </w:r>
      <w:proofErr w:type="spellEnd"/>
    </w:p>
    <w:p w:rsidR="00742E39" w:rsidRDefault="00F941CD" w:rsidP="004C25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lastRenderedPageBreak/>
        <w:t xml:space="preserve">        </w:t>
      </w:r>
      <w:r w:rsidR="00742E39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742E39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742E39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742E39"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=        (9-1) + (3-1)</w:t>
      </w:r>
    </w:p>
    <w:p w:rsidR="00F941CD" w:rsidRDefault="00F941CD" w:rsidP="004C25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=</w:t>
      </w:r>
      <w:r w:rsidR="008F5AC3">
        <w:rPr>
          <w:rFonts w:ascii="Times New Roman" w:hAnsi="Times New Roman" w:cs="Times New Roman"/>
          <w:sz w:val="24"/>
          <w:szCs w:val="24"/>
        </w:rPr>
        <w:t xml:space="preserve">       $10</w:t>
      </w:r>
      <w:r w:rsidR="00AE5BC6">
        <w:rPr>
          <w:rFonts w:ascii="Times New Roman" w:hAnsi="Times New Roman" w:cs="Times New Roman"/>
          <w:sz w:val="24"/>
          <w:szCs w:val="24"/>
        </w:rPr>
        <w:t>.00</w:t>
      </w:r>
    </w:p>
    <w:p w:rsidR="008F5AC3" w:rsidRDefault="008F5AC3" w:rsidP="004C25A3">
      <w:pPr>
        <w:spacing w:line="48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 xml:space="preserve">Aggregate profit for the History Time = </w:t>
      </w:r>
      <w:proofErr w:type="spellStart"/>
      <w:r>
        <w:rPr>
          <w:rFonts w:ascii="Times New Roman" w:hAnsi="Times New Roman" w:cs="Times New Roman"/>
          <w:sz w:val="24"/>
          <w:szCs w:val="24"/>
        </w:rPr>
        <w:t>S.P</w:t>
      </w:r>
      <w:r w:rsidRPr="008F5AC3">
        <w:rPr>
          <w:rFonts w:ascii="Times New Roman" w:hAnsi="Times New Roman" w:cs="Times New Roman"/>
          <w:sz w:val="24"/>
          <w:szCs w:val="24"/>
          <w:vertAlign w:val="subscript"/>
        </w:rPr>
        <w:t>History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Cost</w:t>
      </w:r>
      <w:r w:rsidRPr="00742E39">
        <w:rPr>
          <w:rFonts w:ascii="Times New Roman" w:hAnsi="Times New Roman" w:cs="Times New Roman"/>
          <w:sz w:val="24"/>
          <w:szCs w:val="24"/>
          <w:vertAlign w:val="subscript"/>
        </w:rPr>
        <w:t>licensing</w:t>
      </w:r>
      <w:proofErr w:type="spellEnd"/>
    </w:p>
    <w:p w:rsidR="008F5AC3" w:rsidRDefault="008F5AC3" w:rsidP="004C25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= </w:t>
      </w:r>
      <w:r w:rsidR="00AE5BC6">
        <w:rPr>
          <w:rFonts w:ascii="Times New Roman" w:hAnsi="Times New Roman" w:cs="Times New Roman"/>
          <w:sz w:val="24"/>
          <w:szCs w:val="24"/>
        </w:rPr>
        <w:t>(2-1) + (8-1)</w:t>
      </w:r>
    </w:p>
    <w:p w:rsidR="00AE5BC6" w:rsidRDefault="00AE5BC6" w:rsidP="004C25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$9.00</w:t>
      </w:r>
    </w:p>
    <w:p w:rsidR="00AE5BC6" w:rsidRDefault="00AE5BC6" w:rsidP="004C25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Therefore, the overall unbundled profit from the sales of Showtime and History Channels is the sum of the two profit margins</w:t>
      </w:r>
    </w:p>
    <w:p w:rsidR="00AE5BC6" w:rsidRDefault="00AE5BC6" w:rsidP="004C25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Unbundled profit= </w:t>
      </w:r>
      <w:proofErr w:type="spellStart"/>
      <w:r w:rsidR="00A944F3">
        <w:rPr>
          <w:rFonts w:ascii="Times New Roman" w:hAnsi="Times New Roman" w:cs="Times New Roman"/>
          <w:sz w:val="24"/>
          <w:szCs w:val="24"/>
        </w:rPr>
        <w:t>Showtime</w:t>
      </w:r>
      <w:r w:rsidR="00A944F3" w:rsidRPr="00A944F3">
        <w:rPr>
          <w:rFonts w:ascii="Times New Roman" w:hAnsi="Times New Roman" w:cs="Times New Roman"/>
          <w:sz w:val="24"/>
          <w:szCs w:val="24"/>
          <w:vertAlign w:val="subscript"/>
        </w:rPr>
        <w:t>profit</w:t>
      </w:r>
      <w:proofErr w:type="spellEnd"/>
      <w:r w:rsidR="00A944F3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="00A944F3">
        <w:rPr>
          <w:rFonts w:ascii="Times New Roman" w:hAnsi="Times New Roman" w:cs="Times New Roman"/>
          <w:sz w:val="24"/>
          <w:szCs w:val="24"/>
        </w:rPr>
        <w:t>History</w:t>
      </w:r>
      <w:r w:rsidR="00A944F3" w:rsidRPr="00A944F3">
        <w:rPr>
          <w:rFonts w:ascii="Times New Roman" w:hAnsi="Times New Roman" w:cs="Times New Roman"/>
          <w:sz w:val="24"/>
          <w:szCs w:val="24"/>
          <w:vertAlign w:val="subscript"/>
        </w:rPr>
        <w:t>profit</w:t>
      </w:r>
      <w:proofErr w:type="spellEnd"/>
      <w:r w:rsidR="00A944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44F3" w:rsidRDefault="00A944F3" w:rsidP="004C25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$10 + $9</w:t>
      </w:r>
    </w:p>
    <w:p w:rsidR="00A944F3" w:rsidRPr="00923E51" w:rsidRDefault="00A944F3" w:rsidP="004C25A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23E51">
        <w:rPr>
          <w:rFonts w:ascii="Times New Roman" w:hAnsi="Times New Roman" w:cs="Times New Roman"/>
          <w:b/>
          <w:sz w:val="24"/>
          <w:szCs w:val="24"/>
        </w:rPr>
        <w:t>=$19.00</w:t>
      </w:r>
    </w:p>
    <w:p w:rsidR="00A944F3" w:rsidRDefault="00A944F3" w:rsidP="004C25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Conversely, providing </w:t>
      </w:r>
      <w:r w:rsidR="00163465">
        <w:rPr>
          <w:rFonts w:ascii="Times New Roman" w:hAnsi="Times New Roman" w:cs="Times New Roman"/>
          <w:sz w:val="24"/>
          <w:szCs w:val="24"/>
        </w:rPr>
        <w:t>bundled Showtime-</w:t>
      </w:r>
      <w:r w:rsidR="00517144">
        <w:rPr>
          <w:rFonts w:ascii="Times New Roman" w:hAnsi="Times New Roman" w:cs="Times New Roman"/>
          <w:sz w:val="24"/>
          <w:szCs w:val="24"/>
        </w:rPr>
        <w:t>History will yield profit margin</w:t>
      </w:r>
    </w:p>
    <w:p w:rsidR="00517144" w:rsidRDefault="00517144" w:rsidP="004C25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Profit</w:t>
      </w:r>
      <w:r w:rsidRPr="00517144">
        <w:rPr>
          <w:rFonts w:ascii="Times New Roman" w:hAnsi="Times New Roman" w:cs="Times New Roman"/>
          <w:sz w:val="24"/>
          <w:szCs w:val="24"/>
          <w:vertAlign w:val="subscript"/>
        </w:rPr>
        <w:t>bundled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S.P (Showtime and History) – cost of licensing </w:t>
      </w:r>
    </w:p>
    <w:p w:rsidR="00517144" w:rsidRDefault="00517144" w:rsidP="004C25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</w:t>
      </w:r>
      <w:r w:rsidR="004A286C">
        <w:rPr>
          <w:rFonts w:ascii="Times New Roman" w:hAnsi="Times New Roman" w:cs="Times New Roman"/>
          <w:sz w:val="24"/>
          <w:szCs w:val="24"/>
        </w:rPr>
        <w:t xml:space="preserve"> (12+10) – 1</w:t>
      </w:r>
    </w:p>
    <w:p w:rsidR="004A286C" w:rsidRDefault="004A286C" w:rsidP="004C25A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23E51" w:rsidRPr="00923E51">
        <w:rPr>
          <w:rFonts w:ascii="Times New Roman" w:hAnsi="Times New Roman" w:cs="Times New Roman"/>
          <w:b/>
          <w:sz w:val="24"/>
          <w:szCs w:val="24"/>
        </w:rPr>
        <w:t>=$21.00</w:t>
      </w:r>
    </w:p>
    <w:p w:rsidR="00923E51" w:rsidRDefault="00923E51" w:rsidP="004C25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Recommendation:</w:t>
      </w:r>
    </w:p>
    <w:p w:rsidR="00923E51" w:rsidRDefault="00923E51" w:rsidP="004C25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company should opt to provide b</w:t>
      </w:r>
      <w:r w:rsidR="008C49E3">
        <w:rPr>
          <w:rFonts w:ascii="Times New Roman" w:hAnsi="Times New Roman" w:cs="Times New Roman"/>
          <w:sz w:val="24"/>
          <w:szCs w:val="24"/>
        </w:rPr>
        <w:t>undled channel to capitalize on higher profit margin than charging individual services among the consumers. For example, selling Showtime-History bundled services generate a profit of $21.00</w:t>
      </w:r>
      <w:r w:rsidR="007C5481">
        <w:rPr>
          <w:rFonts w:ascii="Times New Roman" w:hAnsi="Times New Roman" w:cs="Times New Roman"/>
          <w:sz w:val="24"/>
          <w:szCs w:val="24"/>
        </w:rPr>
        <w:t xml:space="preserve"> because it saves on the </w:t>
      </w:r>
      <w:r w:rsidR="00F155E8">
        <w:rPr>
          <w:rFonts w:ascii="Times New Roman" w:hAnsi="Times New Roman" w:cs="Times New Roman"/>
          <w:sz w:val="24"/>
          <w:szCs w:val="24"/>
        </w:rPr>
        <w:t xml:space="preserve">licensing fee, which is cost parameter that influences the level of profit margin. </w:t>
      </w:r>
    </w:p>
    <w:p w:rsidR="007041AC" w:rsidRDefault="00367B4E" w:rsidP="00367B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Question 9</w:t>
      </w:r>
      <w:r w:rsidR="007041AC" w:rsidRPr="004C25A3">
        <w:rPr>
          <w:rFonts w:ascii="Times New Roman" w:hAnsi="Times New Roman" w:cs="Times New Roman"/>
          <w:sz w:val="24"/>
          <w:szCs w:val="24"/>
        </w:rPr>
        <w:t xml:space="preserve"> </w:t>
      </w:r>
      <w:r w:rsidR="007041AC" w:rsidRPr="004C25A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66AADF7" wp14:editId="25A0CFBF">
            <wp:extent cx="5943600" cy="512445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7B4E" w:rsidRDefault="000854FF" w:rsidP="00367B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Using the new pricing option, the profit </w:t>
      </w:r>
      <w:r w:rsidR="00EA355D">
        <w:rPr>
          <w:rFonts w:ascii="Times New Roman" w:hAnsi="Times New Roman" w:cs="Times New Roman"/>
          <w:sz w:val="24"/>
          <w:szCs w:val="24"/>
        </w:rPr>
        <w:t>margins for the company is the difference between the selling price and the cost of licensing fees</w:t>
      </w:r>
      <w:r w:rsidR="002929AB">
        <w:rPr>
          <w:rFonts w:ascii="Times New Roman" w:hAnsi="Times New Roman" w:cs="Times New Roman"/>
          <w:sz w:val="24"/>
          <w:szCs w:val="24"/>
        </w:rPr>
        <w:t>.</w:t>
      </w:r>
    </w:p>
    <w:p w:rsidR="002929AB" w:rsidRDefault="002929AB" w:rsidP="00367B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Showtime profit= S.P</w:t>
      </w:r>
      <w:r w:rsidRPr="002929AB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Cost</w:t>
      </w:r>
      <w:r w:rsidR="009A526C" w:rsidRPr="00437823">
        <w:rPr>
          <w:rFonts w:ascii="Times New Roman" w:hAnsi="Times New Roman" w:cs="Times New Roman"/>
          <w:sz w:val="24"/>
          <w:szCs w:val="24"/>
          <w:vertAlign w:val="subscript"/>
        </w:rPr>
        <w:t>licensing</w:t>
      </w:r>
      <w:proofErr w:type="spellEnd"/>
    </w:p>
    <w:p w:rsidR="002929AB" w:rsidRDefault="002929AB" w:rsidP="00367B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</w:t>
      </w:r>
      <w:r w:rsidR="00437823">
        <w:rPr>
          <w:rFonts w:ascii="Times New Roman" w:hAnsi="Times New Roman" w:cs="Times New Roman"/>
          <w:sz w:val="24"/>
          <w:szCs w:val="24"/>
        </w:rPr>
        <w:t xml:space="preserve"> 9 - 1</w:t>
      </w:r>
    </w:p>
    <w:p w:rsidR="00437823" w:rsidRDefault="00437823" w:rsidP="00367B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=$8.00-----------------</w:t>
      </w:r>
      <w:proofErr w:type="gramStart"/>
      <w:r>
        <w:rPr>
          <w:rFonts w:ascii="Times New Roman" w:hAnsi="Times New Roman" w:cs="Times New Roman"/>
          <w:sz w:val="24"/>
          <w:szCs w:val="24"/>
        </w:rPr>
        <w:t>,i</w:t>
      </w:r>
      <w:proofErr w:type="gramEnd"/>
      <w:r>
        <w:rPr>
          <w:rFonts w:ascii="Times New Roman" w:hAnsi="Times New Roman" w:cs="Times New Roman"/>
          <w:sz w:val="24"/>
          <w:szCs w:val="24"/>
        </w:rPr>
        <w:t>,</w:t>
      </w:r>
    </w:p>
    <w:p w:rsidR="00437823" w:rsidRDefault="00437823" w:rsidP="00367B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History profit = S.P1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Cost</w:t>
      </w:r>
      <w:r w:rsidRPr="00437823">
        <w:rPr>
          <w:rFonts w:ascii="Times New Roman" w:hAnsi="Times New Roman" w:cs="Times New Roman"/>
          <w:sz w:val="24"/>
          <w:szCs w:val="24"/>
          <w:vertAlign w:val="subscript"/>
        </w:rPr>
        <w:t>licensing</w:t>
      </w:r>
      <w:proofErr w:type="spellEnd"/>
    </w:p>
    <w:p w:rsidR="009A526C" w:rsidRDefault="009A526C" w:rsidP="00367B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= 8 – 1</w:t>
      </w:r>
    </w:p>
    <w:p w:rsidR="009A526C" w:rsidRDefault="009A526C" w:rsidP="00367B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=$7.00-------------------</w:t>
      </w:r>
      <w:proofErr w:type="gramStart"/>
      <w:r>
        <w:rPr>
          <w:rFonts w:ascii="Times New Roman" w:hAnsi="Times New Roman" w:cs="Times New Roman"/>
          <w:sz w:val="24"/>
          <w:szCs w:val="24"/>
        </w:rPr>
        <w:t>,ii</w:t>
      </w:r>
      <w:proofErr w:type="gramEnd"/>
      <w:r>
        <w:rPr>
          <w:rFonts w:ascii="Times New Roman" w:hAnsi="Times New Roman" w:cs="Times New Roman"/>
          <w:sz w:val="24"/>
          <w:szCs w:val="24"/>
        </w:rPr>
        <w:t>,</w:t>
      </w:r>
    </w:p>
    <w:p w:rsidR="00E80084" w:rsidRDefault="00E80084" w:rsidP="00367B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Cumulative profit for selling individual Showtime and History packages</w:t>
      </w:r>
    </w:p>
    <w:p w:rsidR="00E80084" w:rsidRDefault="00E80084" w:rsidP="00367B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Overall Profit = Showtime profit + History Profit</w:t>
      </w:r>
    </w:p>
    <w:p w:rsidR="00E80084" w:rsidRDefault="00E80084" w:rsidP="00367B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= 8 + </w:t>
      </w:r>
      <w:proofErr w:type="gramStart"/>
      <w:r>
        <w:rPr>
          <w:rFonts w:ascii="Times New Roman" w:hAnsi="Times New Roman" w:cs="Times New Roman"/>
          <w:sz w:val="24"/>
          <w:szCs w:val="24"/>
        </w:rPr>
        <w:t>7</w:t>
      </w:r>
      <w:proofErr w:type="gramEnd"/>
    </w:p>
    <w:p w:rsidR="007B1CF2" w:rsidRPr="00772526" w:rsidRDefault="00E80084" w:rsidP="00367B4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72526">
        <w:rPr>
          <w:rFonts w:ascii="Times New Roman" w:hAnsi="Times New Roman" w:cs="Times New Roman"/>
          <w:b/>
          <w:sz w:val="24"/>
          <w:szCs w:val="24"/>
        </w:rPr>
        <w:t>=$15.00</w:t>
      </w:r>
    </w:p>
    <w:p w:rsidR="009A526C" w:rsidRDefault="007B1CF2" w:rsidP="00367B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the other hand, using a mixe</w:t>
      </w:r>
      <w:r w:rsidR="00A92570">
        <w:rPr>
          <w:rFonts w:ascii="Times New Roman" w:hAnsi="Times New Roman" w:cs="Times New Roman"/>
          <w:sz w:val="24"/>
          <w:szCs w:val="24"/>
        </w:rPr>
        <w:t>d bundling service, the company generates fewer profit margins</w:t>
      </w:r>
    </w:p>
    <w:p w:rsidR="00A92570" w:rsidRDefault="00A92570" w:rsidP="00367B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Profit = S.P1- </w:t>
      </w:r>
      <w:proofErr w:type="spellStart"/>
      <w:r>
        <w:rPr>
          <w:rFonts w:ascii="Times New Roman" w:hAnsi="Times New Roman" w:cs="Times New Roman"/>
          <w:sz w:val="24"/>
          <w:szCs w:val="24"/>
        </w:rPr>
        <w:t>Cost</w:t>
      </w:r>
      <w:r w:rsidRPr="00437823">
        <w:rPr>
          <w:rFonts w:ascii="Times New Roman" w:hAnsi="Times New Roman" w:cs="Times New Roman"/>
          <w:sz w:val="24"/>
          <w:szCs w:val="24"/>
          <w:vertAlign w:val="subscript"/>
        </w:rPr>
        <w:t>licensin</w:t>
      </w:r>
      <w:r>
        <w:rPr>
          <w:rFonts w:ascii="Times New Roman" w:hAnsi="Times New Roman" w:cs="Times New Roman"/>
          <w:sz w:val="24"/>
          <w:szCs w:val="24"/>
          <w:vertAlign w:val="subscript"/>
        </w:rPr>
        <w:t>g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</w:p>
    <w:p w:rsidR="00772526" w:rsidRDefault="00772526" w:rsidP="00367B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=13 – 1</w:t>
      </w:r>
    </w:p>
    <w:p w:rsidR="00772526" w:rsidRDefault="00772526" w:rsidP="00367B4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Mixed bundling profit = </w:t>
      </w:r>
      <w:r w:rsidRPr="00772526">
        <w:rPr>
          <w:rFonts w:ascii="Times New Roman" w:hAnsi="Times New Roman" w:cs="Times New Roman"/>
          <w:b/>
          <w:sz w:val="24"/>
          <w:szCs w:val="24"/>
        </w:rPr>
        <w:t>$12.00</w:t>
      </w:r>
    </w:p>
    <w:p w:rsidR="00772526" w:rsidRDefault="00F67516" w:rsidP="00367B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Recommendation:</w:t>
      </w:r>
    </w:p>
    <w:p w:rsidR="00F67516" w:rsidRPr="00BC50AF" w:rsidRDefault="00F67516" w:rsidP="00367B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A91A7A">
        <w:rPr>
          <w:rFonts w:ascii="Times New Roman" w:hAnsi="Times New Roman" w:cs="Times New Roman"/>
          <w:sz w:val="24"/>
          <w:szCs w:val="24"/>
        </w:rPr>
        <w:t xml:space="preserve">company should sell individual channels because it </w:t>
      </w:r>
      <w:r w:rsidR="002837F3">
        <w:rPr>
          <w:rFonts w:ascii="Times New Roman" w:hAnsi="Times New Roman" w:cs="Times New Roman"/>
          <w:sz w:val="24"/>
          <w:szCs w:val="24"/>
        </w:rPr>
        <w:t>yields</w:t>
      </w:r>
      <w:r w:rsidR="00A91A7A">
        <w:rPr>
          <w:rFonts w:ascii="Times New Roman" w:hAnsi="Times New Roman" w:cs="Times New Roman"/>
          <w:sz w:val="24"/>
          <w:szCs w:val="24"/>
        </w:rPr>
        <w:t xml:space="preserve"> significant profit</w:t>
      </w:r>
      <w:r w:rsidR="00865827">
        <w:rPr>
          <w:rFonts w:ascii="Times New Roman" w:hAnsi="Times New Roman" w:cs="Times New Roman"/>
          <w:sz w:val="24"/>
          <w:szCs w:val="24"/>
        </w:rPr>
        <w:t xml:space="preserve"> (</w:t>
      </w:r>
      <w:r w:rsidR="00865827">
        <w:rPr>
          <w:rFonts w:ascii="Times New Roman" w:hAnsi="Times New Roman" w:cs="Times New Roman"/>
          <w:b/>
          <w:sz w:val="24"/>
          <w:szCs w:val="24"/>
        </w:rPr>
        <w:t>$15</w:t>
      </w:r>
      <w:r w:rsidR="00865827">
        <w:rPr>
          <w:rFonts w:ascii="Times New Roman" w:hAnsi="Times New Roman" w:cs="Times New Roman"/>
          <w:sz w:val="24"/>
          <w:szCs w:val="24"/>
        </w:rPr>
        <w:t xml:space="preserve">) than using mixed bundling services. </w:t>
      </w:r>
      <w:r w:rsidR="008F574C">
        <w:rPr>
          <w:rFonts w:ascii="Times New Roman" w:hAnsi="Times New Roman" w:cs="Times New Roman"/>
          <w:sz w:val="24"/>
          <w:szCs w:val="24"/>
        </w:rPr>
        <w:t xml:space="preserve">An increase </w:t>
      </w:r>
      <w:r w:rsidR="00CC76C8">
        <w:rPr>
          <w:rFonts w:ascii="Times New Roman" w:hAnsi="Times New Roman" w:cs="Times New Roman"/>
          <w:sz w:val="24"/>
          <w:szCs w:val="24"/>
        </w:rPr>
        <w:t xml:space="preserve">in </w:t>
      </w:r>
      <w:r w:rsidR="00901B0F">
        <w:rPr>
          <w:rFonts w:ascii="Times New Roman" w:hAnsi="Times New Roman" w:cs="Times New Roman"/>
          <w:sz w:val="24"/>
          <w:szCs w:val="24"/>
        </w:rPr>
        <w:t xml:space="preserve">the price yields higher revenue, which allows the company to sell channels at maximum rates. </w:t>
      </w:r>
      <w:r w:rsidR="002E1F83">
        <w:rPr>
          <w:rFonts w:ascii="Times New Roman" w:hAnsi="Times New Roman" w:cs="Times New Roman"/>
          <w:sz w:val="24"/>
          <w:szCs w:val="24"/>
        </w:rPr>
        <w:t>Howe</w:t>
      </w:r>
      <w:r w:rsidR="00BC50AF">
        <w:rPr>
          <w:rFonts w:ascii="Times New Roman" w:hAnsi="Times New Roman" w:cs="Times New Roman"/>
          <w:sz w:val="24"/>
          <w:szCs w:val="24"/>
        </w:rPr>
        <w:t>ver, the high revenue elicits a rise in operation cost because the company pays the licensing fee for each channel. The</w:t>
      </w:r>
      <w:r w:rsidR="00BF49B1">
        <w:rPr>
          <w:rFonts w:ascii="Times New Roman" w:hAnsi="Times New Roman" w:cs="Times New Roman"/>
          <w:sz w:val="24"/>
          <w:szCs w:val="24"/>
        </w:rPr>
        <w:t xml:space="preserve">refore, the company has to ensure total revenue surpasses the total cost incurred to avail the two channels independently to the market. </w:t>
      </w:r>
    </w:p>
    <w:p w:rsidR="00A92570" w:rsidRPr="009A526C" w:rsidRDefault="00A92570" w:rsidP="00367B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92570" w:rsidRPr="009A526C" w:rsidSect="000D0E4B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A2E" w:rsidRDefault="00AA0A2E" w:rsidP="000D0E4B">
      <w:pPr>
        <w:spacing w:after="0" w:line="240" w:lineRule="auto"/>
      </w:pPr>
      <w:r>
        <w:separator/>
      </w:r>
    </w:p>
  </w:endnote>
  <w:endnote w:type="continuationSeparator" w:id="0">
    <w:p w:rsidR="00AA0A2E" w:rsidRDefault="00AA0A2E" w:rsidP="000D0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A2E" w:rsidRDefault="00AA0A2E" w:rsidP="000D0E4B">
      <w:pPr>
        <w:spacing w:after="0" w:line="240" w:lineRule="auto"/>
      </w:pPr>
      <w:r>
        <w:separator/>
      </w:r>
    </w:p>
  </w:footnote>
  <w:footnote w:type="continuationSeparator" w:id="0">
    <w:p w:rsidR="00AA0A2E" w:rsidRDefault="00AA0A2E" w:rsidP="000D0E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5A3" w:rsidRDefault="004C25A3">
    <w:pPr>
      <w:pStyle w:val="Header"/>
    </w:pPr>
    <w:r w:rsidRPr="000D0E4B">
      <w:rPr>
        <w:rFonts w:ascii="Times New Roman" w:hAnsi="Times New Roman" w:cs="Times New Roman"/>
        <w:sz w:val="24"/>
        <w:szCs w:val="24"/>
      </w:rPr>
      <w:t>Economic Question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4C25A3">
      <w:rPr>
        <w:rFonts w:ascii="Times New Roman" w:hAnsi="Times New Roman" w:cs="Times New Roman"/>
        <w:sz w:val="24"/>
        <w:szCs w:val="24"/>
      </w:rPr>
      <w:fldChar w:fldCharType="begin"/>
    </w:r>
    <w:r w:rsidRPr="004C25A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C25A3">
      <w:rPr>
        <w:rFonts w:ascii="Times New Roman" w:hAnsi="Times New Roman" w:cs="Times New Roman"/>
        <w:sz w:val="24"/>
        <w:szCs w:val="24"/>
      </w:rPr>
      <w:fldChar w:fldCharType="separate"/>
    </w:r>
    <w:r w:rsidR="00E830D2">
      <w:rPr>
        <w:rFonts w:ascii="Times New Roman" w:hAnsi="Times New Roman" w:cs="Times New Roman"/>
        <w:noProof/>
        <w:sz w:val="24"/>
        <w:szCs w:val="24"/>
      </w:rPr>
      <w:t>7</w:t>
    </w:r>
    <w:r w:rsidRPr="004C25A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E4B" w:rsidRPr="000D0E4B" w:rsidRDefault="000D0E4B">
    <w:pPr>
      <w:pStyle w:val="Header"/>
      <w:rPr>
        <w:rFonts w:ascii="Times New Roman" w:hAnsi="Times New Roman" w:cs="Times New Roman"/>
        <w:sz w:val="24"/>
        <w:szCs w:val="24"/>
      </w:rPr>
    </w:pPr>
    <w:r w:rsidRPr="000D0E4B">
      <w:rPr>
        <w:rFonts w:ascii="Times New Roman" w:hAnsi="Times New Roman" w:cs="Times New Roman"/>
        <w:sz w:val="24"/>
        <w:szCs w:val="24"/>
      </w:rPr>
      <w:t>Running Head: Economic Question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0D0E4B">
      <w:rPr>
        <w:rFonts w:ascii="Times New Roman" w:hAnsi="Times New Roman" w:cs="Times New Roman"/>
        <w:sz w:val="24"/>
        <w:szCs w:val="24"/>
      </w:rPr>
      <w:t xml:space="preserve"> </w:t>
    </w:r>
    <w:r w:rsidRPr="000D0E4B">
      <w:rPr>
        <w:rFonts w:ascii="Times New Roman" w:hAnsi="Times New Roman" w:cs="Times New Roman"/>
        <w:sz w:val="24"/>
        <w:szCs w:val="24"/>
      </w:rPr>
      <w:fldChar w:fldCharType="begin"/>
    </w:r>
    <w:r w:rsidRPr="000D0E4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D0E4B">
      <w:rPr>
        <w:rFonts w:ascii="Times New Roman" w:hAnsi="Times New Roman" w:cs="Times New Roman"/>
        <w:sz w:val="24"/>
        <w:szCs w:val="24"/>
      </w:rPr>
      <w:fldChar w:fldCharType="separate"/>
    </w:r>
    <w:r w:rsidR="00D65B07">
      <w:rPr>
        <w:rFonts w:ascii="Times New Roman" w:hAnsi="Times New Roman" w:cs="Times New Roman"/>
        <w:noProof/>
        <w:sz w:val="24"/>
        <w:szCs w:val="24"/>
      </w:rPr>
      <w:t>1</w:t>
    </w:r>
    <w:r w:rsidRPr="000D0E4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29E"/>
    <w:rsid w:val="00011288"/>
    <w:rsid w:val="000854FF"/>
    <w:rsid w:val="000A217A"/>
    <w:rsid w:val="000D0280"/>
    <w:rsid w:val="000D0E4B"/>
    <w:rsid w:val="000D7A58"/>
    <w:rsid w:val="00105B7E"/>
    <w:rsid w:val="00105E35"/>
    <w:rsid w:val="00106662"/>
    <w:rsid w:val="00156B1C"/>
    <w:rsid w:val="00163465"/>
    <w:rsid w:val="00195002"/>
    <w:rsid w:val="001B429D"/>
    <w:rsid w:val="001C0DF0"/>
    <w:rsid w:val="001D0E40"/>
    <w:rsid w:val="001E38ED"/>
    <w:rsid w:val="002837F3"/>
    <w:rsid w:val="002929AB"/>
    <w:rsid w:val="002A4487"/>
    <w:rsid w:val="002B6B35"/>
    <w:rsid w:val="002E1F83"/>
    <w:rsid w:val="002F4AE3"/>
    <w:rsid w:val="00317646"/>
    <w:rsid w:val="00336E99"/>
    <w:rsid w:val="003522D1"/>
    <w:rsid w:val="00355AE0"/>
    <w:rsid w:val="00367B4E"/>
    <w:rsid w:val="003D16F9"/>
    <w:rsid w:val="003E1514"/>
    <w:rsid w:val="0042427E"/>
    <w:rsid w:val="00434F99"/>
    <w:rsid w:val="00437823"/>
    <w:rsid w:val="0045137D"/>
    <w:rsid w:val="004800B4"/>
    <w:rsid w:val="00480824"/>
    <w:rsid w:val="004A286C"/>
    <w:rsid w:val="004A6C14"/>
    <w:rsid w:val="004B2397"/>
    <w:rsid w:val="004C1AE7"/>
    <w:rsid w:val="004C25A3"/>
    <w:rsid w:val="004C7013"/>
    <w:rsid w:val="004E5B78"/>
    <w:rsid w:val="00517144"/>
    <w:rsid w:val="005244C5"/>
    <w:rsid w:val="0053487E"/>
    <w:rsid w:val="00583A36"/>
    <w:rsid w:val="00590C37"/>
    <w:rsid w:val="005A56BB"/>
    <w:rsid w:val="006244DA"/>
    <w:rsid w:val="00627ABE"/>
    <w:rsid w:val="00662BA9"/>
    <w:rsid w:val="00665039"/>
    <w:rsid w:val="0067394D"/>
    <w:rsid w:val="00684A21"/>
    <w:rsid w:val="006B0A63"/>
    <w:rsid w:val="006E1724"/>
    <w:rsid w:val="006E5BF1"/>
    <w:rsid w:val="007041AC"/>
    <w:rsid w:val="0074183F"/>
    <w:rsid w:val="00742E39"/>
    <w:rsid w:val="00771054"/>
    <w:rsid w:val="00772526"/>
    <w:rsid w:val="007B10FD"/>
    <w:rsid w:val="007B1CF2"/>
    <w:rsid w:val="007B4CA0"/>
    <w:rsid w:val="007C5481"/>
    <w:rsid w:val="007E47B3"/>
    <w:rsid w:val="00830883"/>
    <w:rsid w:val="00836CB3"/>
    <w:rsid w:val="00865827"/>
    <w:rsid w:val="00874A0E"/>
    <w:rsid w:val="00891761"/>
    <w:rsid w:val="008C27A9"/>
    <w:rsid w:val="008C378F"/>
    <w:rsid w:val="008C49E3"/>
    <w:rsid w:val="008C4EFD"/>
    <w:rsid w:val="008D2898"/>
    <w:rsid w:val="008F574C"/>
    <w:rsid w:val="008F5AC3"/>
    <w:rsid w:val="00901B0F"/>
    <w:rsid w:val="009048A6"/>
    <w:rsid w:val="00923E51"/>
    <w:rsid w:val="009323D4"/>
    <w:rsid w:val="0093373E"/>
    <w:rsid w:val="0095062D"/>
    <w:rsid w:val="009675ED"/>
    <w:rsid w:val="00975CEC"/>
    <w:rsid w:val="009827EF"/>
    <w:rsid w:val="009941E5"/>
    <w:rsid w:val="009A19B6"/>
    <w:rsid w:val="009A526C"/>
    <w:rsid w:val="00A84627"/>
    <w:rsid w:val="00A85887"/>
    <w:rsid w:val="00A91A7A"/>
    <w:rsid w:val="00A92570"/>
    <w:rsid w:val="00A944F3"/>
    <w:rsid w:val="00AA0A2E"/>
    <w:rsid w:val="00AA1775"/>
    <w:rsid w:val="00AA3CC6"/>
    <w:rsid w:val="00AB212B"/>
    <w:rsid w:val="00AE5BC6"/>
    <w:rsid w:val="00B42322"/>
    <w:rsid w:val="00B73954"/>
    <w:rsid w:val="00BC50AF"/>
    <w:rsid w:val="00BF1FC6"/>
    <w:rsid w:val="00BF49B1"/>
    <w:rsid w:val="00BF6844"/>
    <w:rsid w:val="00C1587B"/>
    <w:rsid w:val="00C505F3"/>
    <w:rsid w:val="00CB3F0C"/>
    <w:rsid w:val="00CC76C8"/>
    <w:rsid w:val="00D65B07"/>
    <w:rsid w:val="00D83BF7"/>
    <w:rsid w:val="00DC2143"/>
    <w:rsid w:val="00E27ABB"/>
    <w:rsid w:val="00E60FB5"/>
    <w:rsid w:val="00E80084"/>
    <w:rsid w:val="00E830D2"/>
    <w:rsid w:val="00EA355D"/>
    <w:rsid w:val="00EB6B3F"/>
    <w:rsid w:val="00EB73A5"/>
    <w:rsid w:val="00ED10BF"/>
    <w:rsid w:val="00EF055C"/>
    <w:rsid w:val="00F00B43"/>
    <w:rsid w:val="00F06793"/>
    <w:rsid w:val="00F155E8"/>
    <w:rsid w:val="00F4406A"/>
    <w:rsid w:val="00F5229E"/>
    <w:rsid w:val="00F67516"/>
    <w:rsid w:val="00F941CD"/>
    <w:rsid w:val="00FC4B99"/>
    <w:rsid w:val="00FE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5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AE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D0E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0E4B"/>
  </w:style>
  <w:style w:type="paragraph" w:styleId="Footer">
    <w:name w:val="footer"/>
    <w:basedOn w:val="Normal"/>
    <w:link w:val="FooterChar"/>
    <w:uiPriority w:val="99"/>
    <w:unhideWhenUsed/>
    <w:rsid w:val="000D0E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0E4B"/>
  </w:style>
  <w:style w:type="table" w:styleId="TableGrid">
    <w:name w:val="Table Grid"/>
    <w:basedOn w:val="TableNormal"/>
    <w:uiPriority w:val="39"/>
    <w:rsid w:val="000D02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5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AE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D0E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0E4B"/>
  </w:style>
  <w:style w:type="paragraph" w:styleId="Footer">
    <w:name w:val="footer"/>
    <w:basedOn w:val="Normal"/>
    <w:link w:val="FooterChar"/>
    <w:uiPriority w:val="99"/>
    <w:unhideWhenUsed/>
    <w:rsid w:val="000D0E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0E4B"/>
  </w:style>
  <w:style w:type="table" w:styleId="TableGrid">
    <w:name w:val="Table Grid"/>
    <w:basedOn w:val="TableNormal"/>
    <w:uiPriority w:val="39"/>
    <w:rsid w:val="000D02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2018-07-25T09:25:00Z</dcterms:created>
  <dcterms:modified xsi:type="dcterms:W3CDTF">2018-07-25T15:58:00Z</dcterms:modified>
</cp:coreProperties>
</file>